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1E51" w14:textId="77777777" w:rsidR="006A7476" w:rsidRDefault="006A7476" w:rsidP="00520CAB">
      <w:pPr>
        <w:jc w:val="center"/>
        <w:rPr>
          <w:b/>
          <w:bCs/>
        </w:rPr>
      </w:pPr>
    </w:p>
    <w:p w14:paraId="5CFBEA5B" w14:textId="38A44782" w:rsidR="00E55646" w:rsidRDefault="00E55646" w:rsidP="0066546A">
      <w:pPr>
        <w:jc w:val="center"/>
        <w:rPr>
          <w:b/>
          <w:bCs/>
        </w:rPr>
      </w:pPr>
      <w:r>
        <w:rPr>
          <w:noProof/>
        </w:rPr>
        <w:drawing>
          <wp:inline distT="0" distB="0" distL="0" distR="0" wp14:anchorId="544609AE" wp14:editId="16EFD10F">
            <wp:extent cx="515620" cy="473312"/>
            <wp:effectExtent l="0" t="0" r="0" b="3175"/>
            <wp:docPr id="784289099" name="Picture 1" descr="Pine Hill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ne Hill Middle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498" cy="482380"/>
                    </a:xfrm>
                    <a:prstGeom prst="rect">
                      <a:avLst/>
                    </a:prstGeom>
                    <a:noFill/>
                    <a:ln>
                      <a:noFill/>
                    </a:ln>
                  </pic:spPr>
                </pic:pic>
              </a:graphicData>
            </a:graphic>
          </wp:inline>
        </w:drawing>
      </w:r>
    </w:p>
    <w:p w14:paraId="4BF85DAD" w14:textId="122EA3D8" w:rsidR="00520CAB" w:rsidRPr="003D4C18" w:rsidRDefault="00AC13D6" w:rsidP="001C0E2E">
      <w:pPr>
        <w:spacing w:line="240" w:lineRule="auto"/>
        <w:contextualSpacing/>
        <w:jc w:val="center"/>
        <w:rPr>
          <w:rFonts w:ascii="Times New Roman" w:hAnsi="Times New Roman" w:cs="Times New Roman"/>
          <w:b/>
          <w:bCs/>
          <w:sz w:val="32"/>
          <w:szCs w:val="32"/>
        </w:rPr>
      </w:pPr>
      <w:r w:rsidRPr="003D4C18">
        <w:rPr>
          <w:rFonts w:ascii="Times New Roman" w:hAnsi="Times New Roman" w:cs="Times New Roman"/>
          <w:b/>
          <w:bCs/>
          <w:sz w:val="32"/>
          <w:szCs w:val="32"/>
        </w:rPr>
        <w:t>7th Grade Mathematics</w:t>
      </w:r>
    </w:p>
    <w:p w14:paraId="4505514B" w14:textId="3697D095" w:rsidR="002E1162" w:rsidRPr="003D4C18" w:rsidRDefault="00520CAB" w:rsidP="001C0E2E">
      <w:pPr>
        <w:spacing w:line="240" w:lineRule="auto"/>
        <w:contextualSpacing/>
        <w:jc w:val="center"/>
        <w:rPr>
          <w:rFonts w:ascii="Times New Roman" w:hAnsi="Times New Roman" w:cs="Times New Roman"/>
          <w:b/>
          <w:bCs/>
          <w:sz w:val="28"/>
          <w:szCs w:val="28"/>
        </w:rPr>
      </w:pPr>
      <w:r w:rsidRPr="003D4C18">
        <w:rPr>
          <w:rFonts w:ascii="Times New Roman" w:hAnsi="Times New Roman" w:cs="Times New Roman"/>
          <w:b/>
          <w:bCs/>
          <w:sz w:val="28"/>
          <w:szCs w:val="28"/>
        </w:rPr>
        <w:t>C</w:t>
      </w:r>
      <w:r w:rsidR="00AC13D6" w:rsidRPr="003D4C18">
        <w:rPr>
          <w:rFonts w:ascii="Times New Roman" w:hAnsi="Times New Roman" w:cs="Times New Roman"/>
          <w:b/>
          <w:bCs/>
          <w:sz w:val="28"/>
          <w:szCs w:val="28"/>
        </w:rPr>
        <w:t>ourse Syllabus</w:t>
      </w:r>
    </w:p>
    <w:p w14:paraId="780C81AF" w14:textId="225061D3" w:rsidR="002E1162" w:rsidRPr="003D4C18" w:rsidRDefault="002E1162" w:rsidP="001C0E2E">
      <w:pPr>
        <w:spacing w:line="240" w:lineRule="auto"/>
        <w:contextualSpacing/>
        <w:jc w:val="center"/>
        <w:rPr>
          <w:rFonts w:ascii="Times New Roman" w:eastAsia="Georgia" w:hAnsi="Times New Roman" w:cs="Times New Roman"/>
          <w:b/>
          <w:sz w:val="22"/>
          <w:szCs w:val="22"/>
        </w:rPr>
      </w:pPr>
      <w:r w:rsidRPr="003D4C18">
        <w:rPr>
          <w:rFonts w:ascii="Times New Roman" w:eastAsia="Georgia" w:hAnsi="Times New Roman" w:cs="Times New Roman"/>
          <w:b/>
          <w:sz w:val="22"/>
          <w:szCs w:val="22"/>
        </w:rPr>
        <w:t>Ms. Marisa Davis</w:t>
      </w:r>
    </w:p>
    <w:p w14:paraId="6CD89570" w14:textId="739FB8B4" w:rsidR="002E1162" w:rsidRPr="003D4C18" w:rsidRDefault="002E1162" w:rsidP="001C0E2E">
      <w:pPr>
        <w:spacing w:line="240" w:lineRule="auto"/>
        <w:contextualSpacing/>
        <w:jc w:val="center"/>
        <w:rPr>
          <w:rFonts w:ascii="Times New Roman" w:eastAsia="Georgia" w:hAnsi="Times New Roman" w:cs="Times New Roman"/>
          <w:b/>
          <w:sz w:val="22"/>
          <w:szCs w:val="22"/>
        </w:rPr>
      </w:pPr>
      <w:r w:rsidRPr="003D4C18">
        <w:rPr>
          <w:rFonts w:ascii="Times New Roman" w:eastAsia="Georgia" w:hAnsi="Times New Roman" w:cs="Times New Roman"/>
          <w:b/>
          <w:sz w:val="22"/>
          <w:szCs w:val="22"/>
        </w:rPr>
        <w:t xml:space="preserve">Email: </w:t>
      </w:r>
      <w:hyperlink r:id="rId8" w:history="1">
        <w:r w:rsidR="00FA51B0" w:rsidRPr="003D4C18">
          <w:rPr>
            <w:rStyle w:val="Hyperlink"/>
            <w:rFonts w:ascii="Times New Roman" w:eastAsia="Georgia" w:hAnsi="Times New Roman" w:cs="Times New Roman"/>
            <w:b/>
            <w:sz w:val="22"/>
            <w:szCs w:val="22"/>
          </w:rPr>
          <w:t>Davisma2@rck12.org</w:t>
        </w:r>
      </w:hyperlink>
    </w:p>
    <w:p w14:paraId="567AEDE5" w14:textId="6A5DD86B" w:rsidR="002E1162" w:rsidRPr="003D4C18" w:rsidRDefault="00FA51B0" w:rsidP="001C0E2E">
      <w:pPr>
        <w:spacing w:line="240" w:lineRule="auto"/>
        <w:contextualSpacing/>
        <w:jc w:val="center"/>
        <w:rPr>
          <w:rFonts w:ascii="Times New Roman" w:eastAsia="Georgia" w:hAnsi="Times New Roman" w:cs="Times New Roman"/>
          <w:b/>
          <w:sz w:val="22"/>
          <w:szCs w:val="22"/>
        </w:rPr>
      </w:pPr>
      <w:r w:rsidRPr="003D4C18">
        <w:rPr>
          <w:rFonts w:ascii="Times New Roman" w:eastAsia="Georgia" w:hAnsi="Times New Roman" w:cs="Times New Roman"/>
          <w:b/>
          <w:sz w:val="22"/>
          <w:szCs w:val="22"/>
        </w:rPr>
        <w:t>Phone: 706</w:t>
      </w:r>
      <w:r w:rsidR="001C0E2E" w:rsidRPr="003D4C18">
        <w:rPr>
          <w:rFonts w:ascii="Times New Roman" w:eastAsia="Georgia" w:hAnsi="Times New Roman" w:cs="Times New Roman"/>
          <w:b/>
          <w:sz w:val="22"/>
          <w:szCs w:val="22"/>
        </w:rPr>
        <w:t>-</w:t>
      </w:r>
      <w:r w:rsidRPr="003D4C18">
        <w:rPr>
          <w:rFonts w:ascii="Times New Roman" w:eastAsia="Georgia" w:hAnsi="Times New Roman" w:cs="Times New Roman"/>
          <w:b/>
          <w:sz w:val="22"/>
          <w:szCs w:val="22"/>
        </w:rPr>
        <w:t>592</w:t>
      </w:r>
      <w:r w:rsidR="001C0E2E" w:rsidRPr="003D4C18">
        <w:rPr>
          <w:rFonts w:ascii="Times New Roman" w:eastAsia="Georgia" w:hAnsi="Times New Roman" w:cs="Times New Roman"/>
          <w:b/>
          <w:sz w:val="22"/>
          <w:szCs w:val="22"/>
        </w:rPr>
        <w:t>-</w:t>
      </w:r>
      <w:r w:rsidR="00520CAB" w:rsidRPr="003D4C18">
        <w:rPr>
          <w:rFonts w:ascii="Times New Roman" w:eastAsia="Georgia" w:hAnsi="Times New Roman" w:cs="Times New Roman"/>
          <w:b/>
          <w:sz w:val="22"/>
          <w:szCs w:val="22"/>
        </w:rPr>
        <w:t>3730 PHMS</w:t>
      </w:r>
    </w:p>
    <w:p w14:paraId="14DDA7DA" w14:textId="77777777" w:rsidR="00AC13D6" w:rsidRDefault="00AC13D6" w:rsidP="00AC13D6">
      <w:pPr>
        <w:rPr>
          <w:rFonts w:ascii="Times New Roman" w:hAnsi="Times New Roman" w:cs="Times New Roman"/>
        </w:rPr>
      </w:pPr>
      <w:r w:rsidRPr="002E1162">
        <w:rPr>
          <w:rFonts w:ascii="Times New Roman" w:hAnsi="Times New Roman" w:cs="Times New Roman"/>
          <w:b/>
          <w:bCs/>
        </w:rPr>
        <w:t>Course Description</w:t>
      </w:r>
      <w:r w:rsidRPr="002E1162">
        <w:rPr>
          <w:rFonts w:ascii="Times New Roman" w:hAnsi="Times New Roman" w:cs="Times New Roman"/>
        </w:rPr>
        <w:t xml:space="preserve"> </w:t>
      </w:r>
      <w:r w:rsidRPr="002E1162">
        <w:rPr>
          <w:rFonts w:ascii="Times New Roman" w:hAnsi="Times New Roman" w:cs="Times New Roman"/>
        </w:rPr>
        <w:br/>
        <w:t>This course follows the Georgia Standards of Excellence for 7th Grade Mathematics as outlined by the Georgia Department of Education (GADOE). Students will build a strong mathematical foundation through engaging content and practical applications.</w:t>
      </w:r>
    </w:p>
    <w:p w14:paraId="167D0866" w14:textId="438AAE51" w:rsidR="00AC13D6" w:rsidRPr="002E1162" w:rsidRDefault="00532203" w:rsidP="001C0E2E">
      <w:pPr>
        <w:autoSpaceDE w:val="0"/>
        <w:autoSpaceDN w:val="0"/>
        <w:adjustRightInd w:val="0"/>
        <w:rPr>
          <w:rFonts w:ascii="Times New Roman" w:hAnsi="Times New Roman" w:cs="Times New Roman"/>
        </w:rPr>
      </w:pPr>
      <w:r w:rsidRPr="00532203">
        <w:rPr>
          <w:rFonts w:ascii="Times New Roman" w:hAnsi="Times New Roman" w:cs="Times New Roman"/>
          <w:color w:val="222222"/>
          <w:shd w:val="clear" w:color="auto" w:fill="FFFFFF"/>
        </w:rPr>
        <w:t xml:space="preserve">Seventh grade (7th grade) mathematics course content regularly incorporates the 8 Mathematical Practices, the Framework for Statistical Reasoning, and the Mathematical Modeling Framework through four big ideas of content: (1) numerical reasoning, (2) probability reasoning, (3) patterning and algebraic reasoning, and (4) geometric and spatial reasoning. Students will build numerical reasoning skills through positive and negative number operations including all rational numbers in context then extend that learning to formally explore simple probability models to explain real-world phenomena. Students will build their algebraic reasoning skills to rewrite expressions, work with multistep equations and inequalities, and use proportional relationships to solve multistep percent problems, discover scale drawings using similar triangles to explain slope. Students will also explore geometric relationships involving area of a circle, volume of 3D shapes including cylinders, and exploring angle measure relationships. The fundamental purpose of Grade 7 mathematics is to formalize and extend the mathematics that students learned in the previous grades. </w:t>
      </w:r>
    </w:p>
    <w:p w14:paraId="0ECC18C8" w14:textId="7E552C75" w:rsidR="00AC13D6" w:rsidRPr="003D4C18" w:rsidRDefault="00AC13D6" w:rsidP="00AC13D6">
      <w:pPr>
        <w:rPr>
          <w:rFonts w:ascii="Times New Roman" w:hAnsi="Times New Roman" w:cs="Times New Roman"/>
          <w:b/>
          <w:bCs/>
        </w:rPr>
      </w:pPr>
      <w:r w:rsidRPr="002E1162">
        <w:rPr>
          <w:rFonts w:ascii="Times New Roman" w:hAnsi="Times New Roman" w:cs="Times New Roman"/>
          <w:b/>
          <w:bCs/>
        </w:rPr>
        <w:t>Course Objectives</w:t>
      </w:r>
      <w:r w:rsidR="008430A9">
        <w:rPr>
          <w:rFonts w:ascii="Times New Roman" w:hAnsi="Times New Roman" w:cs="Times New Roman"/>
          <w:b/>
          <w:bCs/>
        </w:rPr>
        <w:t xml:space="preserve"> and </w:t>
      </w:r>
      <w:r w:rsidR="003D4C18">
        <w:rPr>
          <w:rFonts w:ascii="Times New Roman" w:hAnsi="Times New Roman" w:cs="Times New Roman"/>
          <w:b/>
          <w:bCs/>
        </w:rPr>
        <w:t xml:space="preserve">Course </w:t>
      </w:r>
      <w:r w:rsidR="008430A9">
        <w:rPr>
          <w:rFonts w:ascii="Times New Roman" w:hAnsi="Times New Roman" w:cs="Times New Roman"/>
          <w:b/>
          <w:bCs/>
        </w:rPr>
        <w:t>Unit</w:t>
      </w:r>
      <w:r w:rsidR="003D4C18">
        <w:rPr>
          <w:rFonts w:ascii="Times New Roman" w:hAnsi="Times New Roman" w:cs="Times New Roman"/>
          <w:b/>
          <w:bCs/>
        </w:rPr>
        <w:t xml:space="preserve">s: </w:t>
      </w:r>
      <w:r w:rsidRPr="002E1162">
        <w:rPr>
          <w:rFonts w:ascii="Times New Roman" w:hAnsi="Times New Roman" w:cs="Times New Roman"/>
        </w:rPr>
        <w:t xml:space="preserve">Students will meet the following Georgia Standards: </w:t>
      </w:r>
    </w:p>
    <w:tbl>
      <w:tblPr>
        <w:tblStyle w:val="TableGrid"/>
        <w:tblW w:w="0" w:type="auto"/>
        <w:tblLook w:val="04A0" w:firstRow="1" w:lastRow="0" w:firstColumn="1" w:lastColumn="0" w:noHBand="0" w:noVBand="1"/>
      </w:tblPr>
      <w:tblGrid>
        <w:gridCol w:w="4675"/>
        <w:gridCol w:w="4675"/>
      </w:tblGrid>
      <w:tr w:rsidR="003D4C18" w14:paraId="767BE9D4" w14:textId="77777777" w:rsidTr="003D4C18">
        <w:tc>
          <w:tcPr>
            <w:tcW w:w="4675" w:type="dxa"/>
          </w:tcPr>
          <w:p w14:paraId="53A43CBE" w14:textId="77777777" w:rsidR="003D4C18" w:rsidRPr="002E1162" w:rsidRDefault="003D4C18" w:rsidP="003D4C18">
            <w:pPr>
              <w:numPr>
                <w:ilvl w:val="0"/>
                <w:numId w:val="1"/>
              </w:numPr>
              <w:rPr>
                <w:rFonts w:ascii="Times New Roman" w:hAnsi="Times New Roman" w:cs="Times New Roman"/>
              </w:rPr>
            </w:pPr>
            <w:r w:rsidRPr="002E1162">
              <w:rPr>
                <w:rFonts w:ascii="Times New Roman" w:hAnsi="Times New Roman" w:cs="Times New Roman"/>
                <w:b/>
                <w:bCs/>
              </w:rPr>
              <w:t>7.NR.1</w:t>
            </w:r>
            <w:r w:rsidRPr="002E1162">
              <w:rPr>
                <w:rFonts w:ascii="Times New Roman" w:hAnsi="Times New Roman" w:cs="Times New Roman"/>
              </w:rPr>
              <w:t xml:space="preserve">: Understand and apply number sense and operations. </w:t>
            </w:r>
          </w:p>
          <w:p w14:paraId="5EBB162B" w14:textId="77777777" w:rsidR="003D4C18" w:rsidRPr="002E1162" w:rsidRDefault="003D4C18" w:rsidP="003D4C18">
            <w:pPr>
              <w:numPr>
                <w:ilvl w:val="0"/>
                <w:numId w:val="1"/>
              </w:numPr>
              <w:rPr>
                <w:rFonts w:ascii="Times New Roman" w:hAnsi="Times New Roman" w:cs="Times New Roman"/>
              </w:rPr>
            </w:pPr>
            <w:r w:rsidRPr="002E1162">
              <w:rPr>
                <w:rFonts w:ascii="Times New Roman" w:hAnsi="Times New Roman" w:cs="Times New Roman"/>
                <w:b/>
                <w:bCs/>
              </w:rPr>
              <w:t>7.PAR.2</w:t>
            </w:r>
            <w:r w:rsidRPr="002E1162">
              <w:rPr>
                <w:rFonts w:ascii="Times New Roman" w:hAnsi="Times New Roman" w:cs="Times New Roman"/>
              </w:rPr>
              <w:t xml:space="preserve">: Analyze and create expressions and equations. </w:t>
            </w:r>
          </w:p>
          <w:p w14:paraId="4A4E64F5" w14:textId="77777777" w:rsidR="003D4C18" w:rsidRPr="002E1162" w:rsidRDefault="003D4C18" w:rsidP="003D4C18">
            <w:pPr>
              <w:numPr>
                <w:ilvl w:val="0"/>
                <w:numId w:val="1"/>
              </w:numPr>
              <w:rPr>
                <w:rFonts w:ascii="Times New Roman" w:hAnsi="Times New Roman" w:cs="Times New Roman"/>
              </w:rPr>
            </w:pPr>
            <w:r w:rsidRPr="002E1162">
              <w:rPr>
                <w:rFonts w:ascii="Times New Roman" w:hAnsi="Times New Roman" w:cs="Times New Roman"/>
                <w:b/>
                <w:bCs/>
              </w:rPr>
              <w:t>7.PAR.3</w:t>
            </w:r>
            <w:r w:rsidRPr="002E1162">
              <w:rPr>
                <w:rFonts w:ascii="Times New Roman" w:hAnsi="Times New Roman" w:cs="Times New Roman"/>
              </w:rPr>
              <w:t xml:space="preserve">: Solve inequalities and understand their applications. </w:t>
            </w:r>
          </w:p>
          <w:p w14:paraId="3C83F614" w14:textId="77777777" w:rsidR="003D4C18" w:rsidRPr="002E1162" w:rsidRDefault="003D4C18" w:rsidP="003D4C18">
            <w:pPr>
              <w:numPr>
                <w:ilvl w:val="0"/>
                <w:numId w:val="1"/>
              </w:numPr>
              <w:rPr>
                <w:rFonts w:ascii="Times New Roman" w:hAnsi="Times New Roman" w:cs="Times New Roman"/>
              </w:rPr>
            </w:pPr>
            <w:r w:rsidRPr="002E1162">
              <w:rPr>
                <w:rFonts w:ascii="Times New Roman" w:hAnsi="Times New Roman" w:cs="Times New Roman"/>
                <w:b/>
                <w:bCs/>
              </w:rPr>
              <w:t>7.PAR.4</w:t>
            </w:r>
            <w:r w:rsidRPr="002E1162">
              <w:rPr>
                <w:rFonts w:ascii="Times New Roman" w:hAnsi="Times New Roman" w:cs="Times New Roman"/>
              </w:rPr>
              <w:t xml:space="preserve">: Use mathematical reasoning in problem-solving. </w:t>
            </w:r>
          </w:p>
          <w:p w14:paraId="2D842666" w14:textId="77777777" w:rsidR="003D4C18" w:rsidRPr="002E1162" w:rsidRDefault="003D4C18" w:rsidP="003D4C18">
            <w:pPr>
              <w:numPr>
                <w:ilvl w:val="0"/>
                <w:numId w:val="1"/>
              </w:numPr>
              <w:rPr>
                <w:rFonts w:ascii="Times New Roman" w:hAnsi="Times New Roman" w:cs="Times New Roman"/>
              </w:rPr>
            </w:pPr>
            <w:r w:rsidRPr="002E1162">
              <w:rPr>
                <w:rFonts w:ascii="Times New Roman" w:hAnsi="Times New Roman" w:cs="Times New Roman"/>
                <w:b/>
                <w:bCs/>
              </w:rPr>
              <w:t>7.PR.6</w:t>
            </w:r>
            <w:r w:rsidRPr="002E1162">
              <w:rPr>
                <w:rFonts w:ascii="Times New Roman" w:hAnsi="Times New Roman" w:cs="Times New Roman"/>
              </w:rPr>
              <w:t>: Investigate and apply concepts of probability.</w:t>
            </w:r>
          </w:p>
          <w:p w14:paraId="3D4A710A" w14:textId="77777777" w:rsidR="003D4C18" w:rsidRDefault="003D4C18" w:rsidP="00AC13D6">
            <w:pPr>
              <w:rPr>
                <w:rFonts w:ascii="Times New Roman" w:hAnsi="Times New Roman" w:cs="Times New Roman"/>
              </w:rPr>
            </w:pPr>
          </w:p>
        </w:tc>
        <w:tc>
          <w:tcPr>
            <w:tcW w:w="4675" w:type="dxa"/>
          </w:tcPr>
          <w:p w14:paraId="3D81A15C" w14:textId="77777777" w:rsidR="003D4C18" w:rsidRPr="001C0E2E" w:rsidRDefault="003D4C18" w:rsidP="003D4C18">
            <w:pPr>
              <w:numPr>
                <w:ilvl w:val="0"/>
                <w:numId w:val="5"/>
              </w:numPr>
              <w:contextualSpacing/>
              <w:rPr>
                <w:rFonts w:ascii="Times New Roman" w:hAnsi="Times New Roman" w:cs="Times New Roman"/>
              </w:rPr>
            </w:pPr>
            <w:r w:rsidRPr="001C0E2E">
              <w:rPr>
                <w:rFonts w:ascii="Times New Roman" w:hAnsi="Times New Roman" w:cs="Times New Roman"/>
                <w:b/>
                <w:bCs/>
              </w:rPr>
              <w:t>Unit 1</w:t>
            </w:r>
            <w:r w:rsidRPr="001C0E2E">
              <w:rPr>
                <w:rFonts w:ascii="Times New Roman" w:hAnsi="Times New Roman" w:cs="Times New Roman"/>
              </w:rPr>
              <w:t xml:space="preserve">: Making Relevant Connections within the Number System </w:t>
            </w:r>
          </w:p>
          <w:p w14:paraId="31181912" w14:textId="77777777" w:rsidR="003D4C18" w:rsidRPr="001C0E2E" w:rsidRDefault="003D4C18" w:rsidP="003D4C18">
            <w:pPr>
              <w:numPr>
                <w:ilvl w:val="0"/>
                <w:numId w:val="5"/>
              </w:numPr>
              <w:contextualSpacing/>
              <w:rPr>
                <w:rFonts w:ascii="Times New Roman" w:hAnsi="Times New Roman" w:cs="Times New Roman"/>
              </w:rPr>
            </w:pPr>
            <w:r w:rsidRPr="001C0E2E">
              <w:rPr>
                <w:rFonts w:ascii="Times New Roman" w:hAnsi="Times New Roman" w:cs="Times New Roman"/>
                <w:b/>
                <w:bCs/>
              </w:rPr>
              <w:t>Unit 2</w:t>
            </w:r>
            <w:r w:rsidRPr="001C0E2E">
              <w:rPr>
                <w:rFonts w:ascii="Times New Roman" w:hAnsi="Times New Roman" w:cs="Times New Roman"/>
              </w:rPr>
              <w:t xml:space="preserve">: Reasoning with Expressions, Equations, and Inequalities </w:t>
            </w:r>
          </w:p>
          <w:p w14:paraId="0486886E" w14:textId="77777777" w:rsidR="003D4C18" w:rsidRPr="001C0E2E" w:rsidRDefault="003D4C18" w:rsidP="003D4C18">
            <w:pPr>
              <w:numPr>
                <w:ilvl w:val="0"/>
                <w:numId w:val="5"/>
              </w:numPr>
              <w:contextualSpacing/>
              <w:rPr>
                <w:rFonts w:ascii="Times New Roman" w:hAnsi="Times New Roman" w:cs="Times New Roman"/>
              </w:rPr>
            </w:pPr>
            <w:r w:rsidRPr="001C0E2E">
              <w:rPr>
                <w:rFonts w:ascii="Times New Roman" w:hAnsi="Times New Roman" w:cs="Times New Roman"/>
                <w:b/>
                <w:bCs/>
              </w:rPr>
              <w:t>Unit 3A</w:t>
            </w:r>
            <w:r w:rsidRPr="001C0E2E">
              <w:rPr>
                <w:rFonts w:ascii="Times New Roman" w:hAnsi="Times New Roman" w:cs="Times New Roman"/>
              </w:rPr>
              <w:t xml:space="preserve">: Exploring Ratios and Proportional Relationships </w:t>
            </w:r>
          </w:p>
          <w:p w14:paraId="382CA2FA" w14:textId="77777777" w:rsidR="003D4C18" w:rsidRPr="001C0E2E" w:rsidRDefault="003D4C18" w:rsidP="003D4C18">
            <w:pPr>
              <w:numPr>
                <w:ilvl w:val="0"/>
                <w:numId w:val="5"/>
              </w:numPr>
              <w:contextualSpacing/>
              <w:rPr>
                <w:rFonts w:ascii="Times New Roman" w:hAnsi="Times New Roman" w:cs="Times New Roman"/>
              </w:rPr>
            </w:pPr>
            <w:r w:rsidRPr="001C0E2E">
              <w:rPr>
                <w:rFonts w:ascii="Times New Roman" w:hAnsi="Times New Roman" w:cs="Times New Roman"/>
                <w:b/>
                <w:bCs/>
              </w:rPr>
              <w:t>Unit 3B</w:t>
            </w:r>
            <w:r w:rsidRPr="001C0E2E">
              <w:rPr>
                <w:rFonts w:ascii="Times New Roman" w:hAnsi="Times New Roman" w:cs="Times New Roman"/>
              </w:rPr>
              <w:t xml:space="preserve">: Exploring Ratios and Proportional Relationships </w:t>
            </w:r>
          </w:p>
          <w:p w14:paraId="23752172" w14:textId="77777777" w:rsidR="003D4C18" w:rsidRPr="001C0E2E" w:rsidRDefault="003D4C18" w:rsidP="003D4C18">
            <w:pPr>
              <w:numPr>
                <w:ilvl w:val="0"/>
                <w:numId w:val="5"/>
              </w:numPr>
              <w:contextualSpacing/>
              <w:rPr>
                <w:rFonts w:ascii="Times New Roman" w:hAnsi="Times New Roman" w:cs="Times New Roman"/>
              </w:rPr>
            </w:pPr>
            <w:r w:rsidRPr="001C0E2E">
              <w:rPr>
                <w:rFonts w:ascii="Times New Roman" w:hAnsi="Times New Roman" w:cs="Times New Roman"/>
                <w:b/>
                <w:bCs/>
              </w:rPr>
              <w:t>Unit 4</w:t>
            </w:r>
            <w:r w:rsidRPr="001C0E2E">
              <w:rPr>
                <w:rFonts w:ascii="Times New Roman" w:hAnsi="Times New Roman" w:cs="Times New Roman"/>
              </w:rPr>
              <w:t xml:space="preserve">: Making Relevant Connections with Geometry </w:t>
            </w:r>
          </w:p>
          <w:p w14:paraId="5F90D6F9" w14:textId="77777777" w:rsidR="003D4C18" w:rsidRPr="001C0E2E" w:rsidRDefault="003D4C18" w:rsidP="003D4C18">
            <w:pPr>
              <w:numPr>
                <w:ilvl w:val="0"/>
                <w:numId w:val="5"/>
              </w:numPr>
              <w:contextualSpacing/>
              <w:rPr>
                <w:rFonts w:ascii="Times New Roman" w:hAnsi="Times New Roman" w:cs="Times New Roman"/>
              </w:rPr>
            </w:pPr>
            <w:r w:rsidRPr="001C0E2E">
              <w:rPr>
                <w:rFonts w:ascii="Times New Roman" w:hAnsi="Times New Roman" w:cs="Times New Roman"/>
                <w:b/>
                <w:bCs/>
              </w:rPr>
              <w:t>Unit 5</w:t>
            </w:r>
            <w:r w:rsidRPr="001C0E2E">
              <w:rPr>
                <w:rFonts w:ascii="Times New Roman" w:hAnsi="Times New Roman" w:cs="Times New Roman"/>
              </w:rPr>
              <w:t xml:space="preserve">: Investigating Probability </w:t>
            </w:r>
          </w:p>
          <w:p w14:paraId="5293F003" w14:textId="77777777" w:rsidR="003D4C18" w:rsidRPr="001C0E2E" w:rsidRDefault="003D4C18" w:rsidP="003D4C18">
            <w:pPr>
              <w:numPr>
                <w:ilvl w:val="0"/>
                <w:numId w:val="5"/>
              </w:numPr>
              <w:contextualSpacing/>
              <w:rPr>
                <w:rFonts w:ascii="Times New Roman" w:hAnsi="Times New Roman" w:cs="Times New Roman"/>
              </w:rPr>
            </w:pPr>
            <w:r w:rsidRPr="001C0E2E">
              <w:rPr>
                <w:rFonts w:ascii="Times New Roman" w:hAnsi="Times New Roman" w:cs="Times New Roman"/>
                <w:b/>
                <w:bCs/>
              </w:rPr>
              <w:t>Unit 6</w:t>
            </w:r>
            <w:r w:rsidRPr="001C0E2E">
              <w:rPr>
                <w:rFonts w:ascii="Times New Roman" w:hAnsi="Times New Roman" w:cs="Times New Roman"/>
              </w:rPr>
              <w:t xml:space="preserve">: Culminating Capstone </w:t>
            </w:r>
          </w:p>
          <w:p w14:paraId="6BDF7442" w14:textId="77777777" w:rsidR="003D4C18" w:rsidRDefault="003D4C18" w:rsidP="00AC13D6">
            <w:pPr>
              <w:rPr>
                <w:rFonts w:ascii="Times New Roman" w:hAnsi="Times New Roman" w:cs="Times New Roman"/>
              </w:rPr>
            </w:pPr>
          </w:p>
        </w:tc>
      </w:tr>
    </w:tbl>
    <w:p w14:paraId="2577B709" w14:textId="62AA050C" w:rsidR="00AC13D6" w:rsidRPr="002E1162" w:rsidRDefault="00AC13D6" w:rsidP="00AC13D6">
      <w:pPr>
        <w:rPr>
          <w:rFonts w:ascii="Times New Roman" w:hAnsi="Times New Roman" w:cs="Times New Roman"/>
        </w:rPr>
      </w:pPr>
    </w:p>
    <w:p w14:paraId="7CB59993" w14:textId="77777777" w:rsidR="00AC13D6" w:rsidRDefault="00AC13D6" w:rsidP="00AC13D6">
      <w:pPr>
        <w:rPr>
          <w:rFonts w:ascii="Times New Roman" w:hAnsi="Times New Roman" w:cs="Times New Roman"/>
          <w:b/>
          <w:bCs/>
        </w:rPr>
      </w:pPr>
      <w:r w:rsidRPr="002E1162">
        <w:rPr>
          <w:rFonts w:ascii="Times New Roman" w:hAnsi="Times New Roman" w:cs="Times New Roman"/>
          <w:b/>
          <w:bCs/>
        </w:rPr>
        <w:lastRenderedPageBreak/>
        <w:t>Required Materials</w:t>
      </w:r>
    </w:p>
    <w:tbl>
      <w:tblPr>
        <w:tblStyle w:val="TableGrid"/>
        <w:tblW w:w="0" w:type="auto"/>
        <w:tblLook w:val="04A0" w:firstRow="1" w:lastRow="0" w:firstColumn="1" w:lastColumn="0" w:noHBand="0" w:noVBand="1"/>
      </w:tblPr>
      <w:tblGrid>
        <w:gridCol w:w="9350"/>
      </w:tblGrid>
      <w:tr w:rsidR="003D4C18" w14:paraId="11339965" w14:textId="77777777" w:rsidTr="003D4C18">
        <w:tc>
          <w:tcPr>
            <w:tcW w:w="9350" w:type="dxa"/>
          </w:tcPr>
          <w:p w14:paraId="2E8B3E3B" w14:textId="77777777" w:rsidR="003D4C18" w:rsidRPr="002E1162" w:rsidRDefault="003D4C18" w:rsidP="003D4C18">
            <w:pPr>
              <w:numPr>
                <w:ilvl w:val="0"/>
                <w:numId w:val="2"/>
              </w:numPr>
              <w:rPr>
                <w:rFonts w:ascii="Times New Roman" w:hAnsi="Times New Roman" w:cs="Times New Roman"/>
              </w:rPr>
            </w:pPr>
            <w:r w:rsidRPr="002E1162">
              <w:rPr>
                <w:rFonts w:ascii="Times New Roman" w:hAnsi="Times New Roman" w:cs="Times New Roman"/>
              </w:rPr>
              <w:t xml:space="preserve">Pencils </w:t>
            </w:r>
          </w:p>
          <w:p w14:paraId="2EDF3028" w14:textId="77777777" w:rsidR="003D4C18" w:rsidRPr="002E1162" w:rsidRDefault="003D4C18" w:rsidP="003D4C18">
            <w:pPr>
              <w:numPr>
                <w:ilvl w:val="0"/>
                <w:numId w:val="2"/>
              </w:numPr>
              <w:rPr>
                <w:rFonts w:ascii="Times New Roman" w:hAnsi="Times New Roman" w:cs="Times New Roman"/>
              </w:rPr>
            </w:pPr>
            <w:r w:rsidRPr="002E1162">
              <w:rPr>
                <w:rFonts w:ascii="Times New Roman" w:hAnsi="Times New Roman" w:cs="Times New Roman"/>
              </w:rPr>
              <w:t xml:space="preserve">Highlighters </w:t>
            </w:r>
          </w:p>
          <w:p w14:paraId="43473663" w14:textId="77777777" w:rsidR="003D4C18" w:rsidRPr="002E1162" w:rsidRDefault="003D4C18" w:rsidP="003D4C18">
            <w:pPr>
              <w:numPr>
                <w:ilvl w:val="0"/>
                <w:numId w:val="2"/>
              </w:numPr>
              <w:rPr>
                <w:rFonts w:ascii="Times New Roman" w:hAnsi="Times New Roman" w:cs="Times New Roman"/>
              </w:rPr>
            </w:pPr>
            <w:r w:rsidRPr="002E1162">
              <w:rPr>
                <w:rFonts w:ascii="Times New Roman" w:hAnsi="Times New Roman" w:cs="Times New Roman"/>
              </w:rPr>
              <w:t xml:space="preserve">Dry Erase Markers </w:t>
            </w:r>
          </w:p>
          <w:p w14:paraId="1DFE5539" w14:textId="77777777" w:rsidR="003D4C18" w:rsidRPr="002E1162" w:rsidRDefault="003D4C18" w:rsidP="003D4C18">
            <w:pPr>
              <w:numPr>
                <w:ilvl w:val="0"/>
                <w:numId w:val="2"/>
              </w:numPr>
              <w:rPr>
                <w:rFonts w:ascii="Times New Roman" w:hAnsi="Times New Roman" w:cs="Times New Roman"/>
              </w:rPr>
            </w:pPr>
            <w:r w:rsidRPr="002E1162">
              <w:rPr>
                <w:rFonts w:ascii="Times New Roman" w:hAnsi="Times New Roman" w:cs="Times New Roman"/>
              </w:rPr>
              <w:t xml:space="preserve">Scientific Calculator </w:t>
            </w:r>
          </w:p>
          <w:p w14:paraId="41183CB4" w14:textId="77777777" w:rsidR="003D4C18" w:rsidRPr="002E1162" w:rsidRDefault="003D4C18" w:rsidP="003D4C18">
            <w:pPr>
              <w:numPr>
                <w:ilvl w:val="0"/>
                <w:numId w:val="2"/>
              </w:numPr>
              <w:rPr>
                <w:rFonts w:ascii="Times New Roman" w:hAnsi="Times New Roman" w:cs="Times New Roman"/>
              </w:rPr>
            </w:pPr>
            <w:r w:rsidRPr="002E1162">
              <w:rPr>
                <w:rFonts w:ascii="Times New Roman" w:hAnsi="Times New Roman" w:cs="Times New Roman"/>
              </w:rPr>
              <w:t xml:space="preserve">Paper </w:t>
            </w:r>
          </w:p>
          <w:p w14:paraId="59DDACCA" w14:textId="77777777" w:rsidR="003D4C18" w:rsidRDefault="003D4C18" w:rsidP="003D4C18">
            <w:pPr>
              <w:numPr>
                <w:ilvl w:val="0"/>
                <w:numId w:val="2"/>
              </w:numPr>
              <w:rPr>
                <w:rFonts w:ascii="Times New Roman" w:hAnsi="Times New Roman" w:cs="Times New Roman"/>
              </w:rPr>
            </w:pPr>
            <w:r w:rsidRPr="002E1162">
              <w:rPr>
                <w:rFonts w:ascii="Times New Roman" w:hAnsi="Times New Roman" w:cs="Times New Roman"/>
              </w:rPr>
              <w:t xml:space="preserve">Pocket Folder </w:t>
            </w:r>
          </w:p>
          <w:p w14:paraId="283AB4B3" w14:textId="77777777" w:rsidR="003D4C18" w:rsidRPr="008430A9" w:rsidRDefault="003D4C18" w:rsidP="003D4C18">
            <w:pPr>
              <w:pStyle w:val="ListParagraph"/>
              <w:numPr>
                <w:ilvl w:val="0"/>
                <w:numId w:val="2"/>
              </w:numPr>
              <w:rPr>
                <w:rFonts w:ascii="Times New Roman" w:eastAsia="Georgia" w:hAnsi="Times New Roman" w:cs="Times New Roman"/>
                <w:b/>
                <w:bCs/>
              </w:rPr>
            </w:pPr>
            <w:r w:rsidRPr="008430A9">
              <w:rPr>
                <w:rFonts w:ascii="Times New Roman" w:eastAsia="Georgia" w:hAnsi="Times New Roman" w:cs="Times New Roman"/>
                <w:b/>
                <w:bCs/>
              </w:rPr>
              <w:t xml:space="preserve">*Please feel free to donate any additional items* </w:t>
            </w:r>
            <w:r w:rsidRPr="008430A9">
              <w:rPr>
                <w:rFonts w:ascii="Times New Roman" w:eastAsia="Georgia" w:hAnsi="Times New Roman" w:cs="Times New Roman"/>
                <w:b/>
                <w:bCs/>
              </w:rPr>
              <w:tab/>
            </w:r>
          </w:p>
          <w:p w14:paraId="2917CD81" w14:textId="77777777" w:rsidR="003D4C18" w:rsidRDefault="003D4C18" w:rsidP="00AC13D6">
            <w:pPr>
              <w:rPr>
                <w:rFonts w:ascii="Times New Roman" w:hAnsi="Times New Roman" w:cs="Times New Roman"/>
                <w:b/>
                <w:bCs/>
              </w:rPr>
            </w:pPr>
          </w:p>
        </w:tc>
      </w:tr>
    </w:tbl>
    <w:p w14:paraId="4CA0899A" w14:textId="77777777" w:rsidR="003D4C18" w:rsidRDefault="003D4C18" w:rsidP="008567E8">
      <w:pPr>
        <w:rPr>
          <w:rFonts w:ascii="Times New Roman" w:hAnsi="Times New Roman" w:cs="Times New Roman"/>
          <w:b/>
          <w:bCs/>
        </w:rPr>
      </w:pPr>
    </w:p>
    <w:p w14:paraId="777AEFD3" w14:textId="70E08BA5" w:rsidR="00AC13D6" w:rsidRPr="0059212B" w:rsidRDefault="00AC13D6" w:rsidP="0059212B">
      <w:pPr>
        <w:spacing w:after="0" w:line="240" w:lineRule="auto"/>
        <w:rPr>
          <w:rFonts w:ascii="Georgia" w:eastAsia="Georgia" w:hAnsi="Georgia" w:cs="Georgia"/>
          <w:sz w:val="22"/>
          <w:szCs w:val="22"/>
        </w:rPr>
      </w:pPr>
      <w:r w:rsidRPr="0059212B">
        <w:rPr>
          <w:rFonts w:ascii="Times New Roman" w:hAnsi="Times New Roman" w:cs="Times New Roman"/>
          <w:b/>
          <w:bCs/>
          <w:sz w:val="28"/>
          <w:szCs w:val="28"/>
        </w:rPr>
        <w:t xml:space="preserve">Grading </w:t>
      </w:r>
      <w:proofErr w:type="gramStart"/>
      <w:r w:rsidRPr="0059212B">
        <w:rPr>
          <w:rFonts w:ascii="Times New Roman" w:hAnsi="Times New Roman" w:cs="Times New Roman"/>
          <w:b/>
          <w:bCs/>
          <w:sz w:val="28"/>
          <w:szCs w:val="28"/>
        </w:rPr>
        <w:t>Policy</w:t>
      </w:r>
      <w:r w:rsidRPr="0059212B">
        <w:rPr>
          <w:rFonts w:ascii="Times New Roman" w:hAnsi="Times New Roman" w:cs="Times New Roman"/>
          <w:sz w:val="28"/>
          <w:szCs w:val="28"/>
        </w:rPr>
        <w:t xml:space="preserve"> </w:t>
      </w:r>
      <w:r w:rsidR="003D4C18" w:rsidRPr="0059212B">
        <w:rPr>
          <w:rFonts w:ascii="Times New Roman" w:hAnsi="Times New Roman" w:cs="Times New Roman"/>
          <w:sz w:val="28"/>
          <w:szCs w:val="28"/>
        </w:rPr>
        <w:t>:</w:t>
      </w:r>
      <w:proofErr w:type="gramEnd"/>
      <w:r w:rsidR="003D4C18" w:rsidRPr="0059212B">
        <w:rPr>
          <w:rFonts w:ascii="Times New Roman" w:hAnsi="Times New Roman" w:cs="Times New Roman"/>
        </w:rPr>
        <w:t xml:space="preserve"> </w:t>
      </w:r>
      <w:r w:rsidR="003D4C18" w:rsidRPr="0059212B">
        <w:rPr>
          <w:rFonts w:ascii="Georgia" w:eastAsia="Georgia" w:hAnsi="Georgia" w:cs="Georgia"/>
          <w:sz w:val="22"/>
          <w:szCs w:val="22"/>
        </w:rPr>
        <w:t>Parents are encouraged to monitor their child’s grades using the district’s Infinite Campus Parent Portal.</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98"/>
        <w:gridCol w:w="96"/>
        <w:gridCol w:w="1234"/>
      </w:tblGrid>
      <w:tr w:rsidR="008567E8" w:rsidRPr="002E1162" w14:paraId="043161CB" w14:textId="77777777" w:rsidTr="00ED085B">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F5F33" w14:textId="77777777" w:rsidR="008567E8" w:rsidRPr="002E1162" w:rsidRDefault="008567E8" w:rsidP="00AC13D6">
            <w:pPr>
              <w:rPr>
                <w:rFonts w:ascii="Times New Roman" w:hAnsi="Times New Roman" w:cs="Times New Roman"/>
                <w:b/>
                <w:bCs/>
              </w:rPr>
            </w:pPr>
            <w:r w:rsidRPr="002E1162">
              <w:rPr>
                <w:rFonts w:ascii="Times New Roman" w:hAnsi="Times New Roman" w:cs="Times New Roman"/>
                <w:b/>
                <w:bCs/>
              </w:rPr>
              <w:t>Assessment Type</w:t>
            </w:r>
          </w:p>
        </w:tc>
        <w:tc>
          <w:tcPr>
            <w:tcW w:w="0" w:type="auto"/>
            <w:tcBorders>
              <w:top w:val="single" w:sz="6" w:space="0" w:color="000000"/>
              <w:left w:val="single" w:sz="6" w:space="0" w:color="000000"/>
              <w:bottom w:val="single" w:sz="6" w:space="0" w:color="000000"/>
              <w:right w:val="single" w:sz="6" w:space="0" w:color="000000"/>
            </w:tcBorders>
          </w:tcPr>
          <w:p w14:paraId="3A017595" w14:textId="77777777" w:rsidR="008567E8" w:rsidRPr="002E1162" w:rsidRDefault="008567E8" w:rsidP="00AC13D6">
            <w:pPr>
              <w:rPr>
                <w:rFonts w:ascii="Times New Roman" w:hAnsi="Times New Roman" w:cs="Times New Roman"/>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F094" w14:textId="4AE122D0" w:rsidR="008567E8" w:rsidRPr="002E1162" w:rsidRDefault="008567E8" w:rsidP="00AC13D6">
            <w:pPr>
              <w:rPr>
                <w:rFonts w:ascii="Times New Roman" w:hAnsi="Times New Roman" w:cs="Times New Roman"/>
                <w:b/>
                <w:bCs/>
              </w:rPr>
            </w:pPr>
            <w:r w:rsidRPr="002E1162">
              <w:rPr>
                <w:rFonts w:ascii="Times New Roman" w:hAnsi="Times New Roman" w:cs="Times New Roman"/>
                <w:b/>
                <w:bCs/>
              </w:rPr>
              <w:t>Percentage</w:t>
            </w:r>
          </w:p>
        </w:tc>
      </w:tr>
      <w:tr w:rsidR="008567E8" w:rsidRPr="002E1162" w14:paraId="14B69FB8" w14:textId="77777777" w:rsidTr="00ED085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15E51" w14:textId="42C2B8D1" w:rsidR="008567E8" w:rsidRPr="002E1162" w:rsidRDefault="008567E8" w:rsidP="00AC13D6">
            <w:pPr>
              <w:rPr>
                <w:rFonts w:ascii="Times New Roman" w:hAnsi="Times New Roman" w:cs="Times New Roman"/>
              </w:rPr>
            </w:pPr>
            <w:r w:rsidRPr="002E1162">
              <w:rPr>
                <w:rFonts w:ascii="Times New Roman" w:hAnsi="Times New Roman" w:cs="Times New Roman"/>
              </w:rPr>
              <w:t>Minor</w:t>
            </w:r>
            <w:r>
              <w:rPr>
                <w:rFonts w:ascii="Times New Roman" w:hAnsi="Times New Roman" w:cs="Times New Roman"/>
              </w:rPr>
              <w:t>: Classwork, Homework, Skill Building Exercises</w:t>
            </w:r>
          </w:p>
        </w:tc>
        <w:tc>
          <w:tcPr>
            <w:tcW w:w="0" w:type="auto"/>
            <w:tcBorders>
              <w:top w:val="single" w:sz="6" w:space="0" w:color="000000"/>
              <w:left w:val="single" w:sz="6" w:space="0" w:color="000000"/>
              <w:bottom w:val="single" w:sz="6" w:space="0" w:color="000000"/>
              <w:right w:val="single" w:sz="6" w:space="0" w:color="000000"/>
            </w:tcBorders>
          </w:tcPr>
          <w:p w14:paraId="7B2EA802" w14:textId="77777777" w:rsidR="008567E8" w:rsidRPr="002E1162" w:rsidRDefault="008567E8" w:rsidP="00AC13D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44C1" w14:textId="50DE4CA1" w:rsidR="008567E8" w:rsidRPr="002E1162" w:rsidRDefault="008567E8" w:rsidP="00AC13D6">
            <w:pPr>
              <w:rPr>
                <w:rFonts w:ascii="Times New Roman" w:hAnsi="Times New Roman" w:cs="Times New Roman"/>
              </w:rPr>
            </w:pPr>
            <w:r w:rsidRPr="002E1162">
              <w:rPr>
                <w:rFonts w:ascii="Times New Roman" w:hAnsi="Times New Roman" w:cs="Times New Roman"/>
              </w:rPr>
              <w:t>40%</w:t>
            </w:r>
          </w:p>
        </w:tc>
      </w:tr>
      <w:tr w:rsidR="008567E8" w:rsidRPr="002E1162" w14:paraId="2DA48D74" w14:textId="77777777" w:rsidTr="00ED085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A1635" w14:textId="65D77771" w:rsidR="008567E8" w:rsidRPr="002E1162" w:rsidRDefault="008567E8" w:rsidP="00AC13D6">
            <w:pPr>
              <w:rPr>
                <w:rFonts w:ascii="Times New Roman" w:hAnsi="Times New Roman" w:cs="Times New Roman"/>
              </w:rPr>
            </w:pPr>
            <w:r w:rsidRPr="002E1162">
              <w:rPr>
                <w:rFonts w:ascii="Times New Roman" w:hAnsi="Times New Roman" w:cs="Times New Roman"/>
              </w:rPr>
              <w:t>Major</w:t>
            </w:r>
            <w:r>
              <w:rPr>
                <w:rFonts w:ascii="Times New Roman" w:hAnsi="Times New Roman" w:cs="Times New Roman"/>
              </w:rPr>
              <w:t>: Quizzes, Tests, Projects</w:t>
            </w:r>
          </w:p>
        </w:tc>
        <w:tc>
          <w:tcPr>
            <w:tcW w:w="0" w:type="auto"/>
            <w:tcBorders>
              <w:top w:val="single" w:sz="6" w:space="0" w:color="000000"/>
              <w:left w:val="single" w:sz="6" w:space="0" w:color="000000"/>
              <w:bottom w:val="single" w:sz="6" w:space="0" w:color="000000"/>
              <w:right w:val="single" w:sz="6" w:space="0" w:color="000000"/>
            </w:tcBorders>
          </w:tcPr>
          <w:p w14:paraId="3D2C3424" w14:textId="77777777" w:rsidR="008567E8" w:rsidRPr="002E1162" w:rsidRDefault="008567E8" w:rsidP="00AC13D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CA38" w14:textId="05237AD7" w:rsidR="008567E8" w:rsidRPr="002E1162" w:rsidRDefault="008567E8" w:rsidP="00AC13D6">
            <w:pPr>
              <w:rPr>
                <w:rFonts w:ascii="Times New Roman" w:hAnsi="Times New Roman" w:cs="Times New Roman"/>
              </w:rPr>
            </w:pPr>
            <w:r w:rsidRPr="002E1162">
              <w:rPr>
                <w:rFonts w:ascii="Times New Roman" w:hAnsi="Times New Roman" w:cs="Times New Roman"/>
              </w:rPr>
              <w:t>60%</w:t>
            </w:r>
          </w:p>
        </w:tc>
      </w:tr>
    </w:tbl>
    <w:p w14:paraId="469BED5B" w14:textId="03FEBD9D" w:rsidR="00DA5C65" w:rsidRDefault="00DA5C65" w:rsidP="00DA5C65">
      <w:pPr>
        <w:rPr>
          <w:rFonts w:ascii="Georgia" w:eastAsia="Georgia" w:hAnsi="Georgia" w:cs="Georgia"/>
          <w:sz w:val="28"/>
          <w:szCs w:val="28"/>
        </w:rPr>
      </w:pPr>
      <w:r w:rsidRPr="008A0D55">
        <w:rPr>
          <w:rFonts w:ascii="Georgia" w:eastAsia="Georgia" w:hAnsi="Georgia" w:cs="Georgia"/>
          <w:b/>
          <w:sz w:val="28"/>
          <w:szCs w:val="28"/>
        </w:rPr>
        <w:t>Academic Dishonesty</w:t>
      </w:r>
      <w:r w:rsidRPr="008A0D55">
        <w:rPr>
          <w:rFonts w:ascii="Georgia" w:eastAsia="Georgia" w:hAnsi="Georgia" w:cs="Georgia"/>
          <w:sz w:val="28"/>
          <w:szCs w:val="28"/>
        </w:rPr>
        <w:t xml:space="preserve"> </w:t>
      </w:r>
    </w:p>
    <w:p w14:paraId="410D07B7" w14:textId="77777777" w:rsidR="00DA5C65" w:rsidRPr="00823C8E" w:rsidRDefault="00DA5C65" w:rsidP="00DA5C65">
      <w:pPr>
        <w:rPr>
          <w:rFonts w:ascii="Georgia" w:eastAsia="Georgia" w:hAnsi="Georgia" w:cs="Georgia"/>
        </w:rPr>
      </w:pPr>
      <w:r w:rsidRPr="00823C8E">
        <w:rPr>
          <w:rFonts w:ascii="Georgia" w:eastAsia="Georgia" w:hAnsi="Georgia" w:cs="Georgia"/>
        </w:rPr>
        <w:t xml:space="preserve">The Student Code of Conduct, Rule 1(A)(t), states that no student shall cheat, alter records, plagiarize, receive unauthorized assistance, or assist another in any type of academic dishonesty. </w:t>
      </w:r>
      <w:r w:rsidRPr="00823C8E">
        <w:rPr>
          <w:rFonts w:ascii="Georgia" w:hAnsi="Georgia"/>
          <w:color w:val="000000"/>
        </w:rPr>
        <w:t>When the assignment calls for students to produce original work, students will not use Artificial Intelligence (AI) to generate the assignment for them.</w:t>
      </w:r>
      <w:r w:rsidRPr="00823C8E">
        <w:rPr>
          <w:rFonts w:ascii="Georgia" w:eastAsia="Georgia" w:hAnsi="Georgia" w:cs="Georgia"/>
        </w:rPr>
        <w:t xml:space="preserve"> </w:t>
      </w:r>
      <w:r w:rsidRPr="00823C8E">
        <w:rPr>
          <w:rFonts w:ascii="Georgia" w:hAnsi="Georgia"/>
          <w:color w:val="000000"/>
        </w:rPr>
        <w:t>Students found to have engaged in academic dishonesty will be subject to disciplinary actions as outlined in the Student Code of Conduct. Additionally, the task may be entered as incomplete, and the student is required to redo the assignment or retake the assessment.</w:t>
      </w:r>
    </w:p>
    <w:p w14:paraId="5A876ADC" w14:textId="77777777" w:rsidR="00DA5C65" w:rsidRDefault="00DA5C65" w:rsidP="00DA5C65">
      <w:pPr>
        <w:pStyle w:val="NormalWeb"/>
        <w:rPr>
          <w:rFonts w:ascii="Georgia" w:hAnsi="Georgia"/>
          <w:b/>
          <w:bCs/>
          <w:color w:val="000000"/>
          <w:sz w:val="28"/>
          <w:szCs w:val="28"/>
        </w:rPr>
      </w:pPr>
      <w:r w:rsidRPr="00BC0F35">
        <w:rPr>
          <w:rFonts w:ascii="Georgia" w:hAnsi="Georgia"/>
          <w:b/>
          <w:bCs/>
          <w:color w:val="000000"/>
          <w:sz w:val="28"/>
          <w:szCs w:val="28"/>
        </w:rPr>
        <w:t>Relearn &amp; Reassess (R&amp;R Procedures)</w:t>
      </w:r>
    </w:p>
    <w:tbl>
      <w:tblPr>
        <w:tblStyle w:val="TableGrid"/>
        <w:tblW w:w="0" w:type="auto"/>
        <w:tblLook w:val="04A0" w:firstRow="1" w:lastRow="0" w:firstColumn="1" w:lastColumn="0" w:noHBand="0" w:noVBand="1"/>
      </w:tblPr>
      <w:tblGrid>
        <w:gridCol w:w="9350"/>
      </w:tblGrid>
      <w:tr w:rsidR="003D4C18" w14:paraId="351CF1B8" w14:textId="77777777" w:rsidTr="003D4C18">
        <w:tc>
          <w:tcPr>
            <w:tcW w:w="9350" w:type="dxa"/>
          </w:tcPr>
          <w:p w14:paraId="6D5D734B" w14:textId="607AAEA0" w:rsidR="003D4C18" w:rsidRPr="003D4C18" w:rsidRDefault="003D4C18" w:rsidP="00DA5C65">
            <w:pPr>
              <w:pStyle w:val="NormalWeb"/>
              <w:rPr>
                <w:rFonts w:ascii="Georgia" w:hAnsi="Georgia"/>
                <w:color w:val="000000"/>
              </w:rPr>
            </w:pPr>
            <w:r w:rsidRPr="00BC0F35">
              <w:rPr>
                <w:rFonts w:ascii="Georgia" w:hAnsi="Georgia"/>
                <w:color w:val="000000"/>
              </w:rPr>
              <w:t>After any major assessment, students can submit a relearning plan for parent and teacher approval. Students scoring below 70 on a major assessment should be expected to complete a relearning plan unless exempted with parent approval. Teachers have discretion to determine if R&amp;R opportunities will be given for any minor assessment.</w:t>
            </w:r>
          </w:p>
        </w:tc>
      </w:tr>
    </w:tbl>
    <w:p w14:paraId="6EA50C43" w14:textId="11CA989C" w:rsidR="00DA5C65" w:rsidRPr="008430A9" w:rsidRDefault="00DA5C65" w:rsidP="008430A9">
      <w:pPr>
        <w:pStyle w:val="NormalWeb"/>
        <w:rPr>
          <w:rFonts w:ascii="Georgia" w:hAnsi="Georgia"/>
          <w:color w:val="000000"/>
        </w:rPr>
      </w:pPr>
      <w:r w:rsidRPr="001C0E2E">
        <w:rPr>
          <w:rFonts w:eastAsia="Georgia"/>
          <w:b/>
        </w:rPr>
        <w:t>Late Work</w:t>
      </w:r>
    </w:p>
    <w:p w14:paraId="0BB970E2" w14:textId="77777777" w:rsidR="00DA5C65" w:rsidRPr="001C0E2E" w:rsidRDefault="00DA5C65" w:rsidP="00DA5C65">
      <w:pPr>
        <w:rPr>
          <w:rFonts w:ascii="Times New Roman" w:eastAsia="Georgia" w:hAnsi="Times New Roman" w:cs="Times New Roman"/>
        </w:rPr>
      </w:pPr>
      <w:r w:rsidRPr="001C0E2E">
        <w:rPr>
          <w:rFonts w:ascii="Times New Roman" w:hAnsi="Times New Roman" w:cs="Times New Roman"/>
          <w:color w:val="000000"/>
        </w:rPr>
        <w:t xml:space="preserve">Students are expected to submit work on time. </w:t>
      </w:r>
      <w:r w:rsidRPr="001C0E2E">
        <w:rPr>
          <w:rFonts w:ascii="Times New Roman" w:hAnsi="Times New Roman" w:cs="Times New Roman"/>
          <w:b/>
          <w:bCs/>
          <w:i/>
          <w:iCs/>
          <w:color w:val="000000"/>
        </w:rPr>
        <w:t>Any late work received after the specified deadline will lose 5 points per day that it is late up to 5 days from the due date.</w:t>
      </w:r>
      <w:r w:rsidRPr="001C0E2E">
        <w:rPr>
          <w:rFonts w:ascii="Times New Roman" w:eastAsia="Georgia" w:hAnsi="Times New Roman" w:cs="Times New Roman"/>
          <w:b/>
          <w:bCs/>
          <w:i/>
          <w:iCs/>
        </w:rPr>
        <w:t xml:space="preserve"> </w:t>
      </w:r>
      <w:r w:rsidRPr="001C0E2E">
        <w:rPr>
          <w:rFonts w:ascii="Times New Roman" w:eastAsia="Georgia" w:hAnsi="Times New Roman" w:cs="Times New Roman"/>
        </w:rPr>
        <w:t xml:space="preserve">Students are expected to submit assignments on time.  Multiple incidents of late work may result in teacher-student-parent conferences to examine and correct the student’s work habits.  </w:t>
      </w:r>
    </w:p>
    <w:p w14:paraId="1307637B" w14:textId="77777777" w:rsidR="00DA5C65" w:rsidRPr="001C0E2E" w:rsidRDefault="00DA5C65" w:rsidP="00DA5C65">
      <w:pPr>
        <w:rPr>
          <w:rFonts w:ascii="Times New Roman" w:eastAsia="Georgia" w:hAnsi="Times New Roman" w:cs="Times New Roman"/>
          <w:b/>
        </w:rPr>
      </w:pPr>
      <w:r w:rsidRPr="001C0E2E">
        <w:rPr>
          <w:rFonts w:ascii="Times New Roman" w:eastAsia="Georgia" w:hAnsi="Times New Roman" w:cs="Times New Roman"/>
          <w:b/>
        </w:rPr>
        <w:lastRenderedPageBreak/>
        <w:t>Make-up Work</w:t>
      </w:r>
    </w:p>
    <w:p w14:paraId="57CA9AA0" w14:textId="77777777" w:rsidR="00DA5C65" w:rsidRPr="001C0E2E" w:rsidRDefault="00DA5C65" w:rsidP="00DA5C65">
      <w:pPr>
        <w:rPr>
          <w:rFonts w:ascii="Times New Roman" w:eastAsia="Georgia" w:hAnsi="Times New Roman" w:cs="Times New Roman"/>
        </w:rPr>
      </w:pPr>
      <w:r w:rsidRPr="001C0E2E">
        <w:rPr>
          <w:rFonts w:ascii="Times New Roman" w:eastAsia="Georgia" w:hAnsi="Times New Roman" w:cs="Times New Roman"/>
        </w:rPr>
        <w:t xml:space="preserve">Students are expected to make-up assignments and assessments missed due to absence from school.  </w:t>
      </w:r>
      <w:r w:rsidRPr="001C0E2E">
        <w:rPr>
          <w:rFonts w:ascii="Times New Roman" w:eastAsia="Georgia" w:hAnsi="Times New Roman" w:cs="Times New Roman"/>
          <w:b/>
          <w:bCs/>
          <w:i/>
          <w:iCs/>
        </w:rPr>
        <w:t>Students are responsible for asking teachers for the make-up work upon returning to class.</w:t>
      </w:r>
      <w:r w:rsidRPr="001C0E2E">
        <w:rPr>
          <w:rFonts w:ascii="Times New Roman" w:eastAsia="Georgia" w:hAnsi="Times New Roman" w:cs="Times New Roman"/>
        </w:rPr>
        <w:t xml:space="preserve">   Make-up work should be completed by the student within the time specified by the teacher.  </w:t>
      </w:r>
    </w:p>
    <w:p w14:paraId="562DCBF6" w14:textId="03CAB42D" w:rsidR="00DA5C65" w:rsidRPr="001C0E2E" w:rsidRDefault="00DA5C65" w:rsidP="001C0E2E">
      <w:pPr>
        <w:tabs>
          <w:tab w:val="left" w:pos="7656"/>
        </w:tabs>
        <w:rPr>
          <w:rFonts w:ascii="Times New Roman" w:eastAsia="Georgia" w:hAnsi="Times New Roman" w:cs="Times New Roman"/>
        </w:rPr>
      </w:pPr>
      <w:r w:rsidRPr="001C0E2E">
        <w:rPr>
          <w:rFonts w:ascii="Times New Roman" w:eastAsia="Georgia" w:hAnsi="Times New Roman" w:cs="Times New Roman"/>
          <w:b/>
        </w:rPr>
        <w:t>Homework</w:t>
      </w:r>
    </w:p>
    <w:p w14:paraId="4E9F98B4" w14:textId="77777777" w:rsidR="00DA5C65" w:rsidRPr="001C0E2E" w:rsidRDefault="00DA5C65" w:rsidP="00DA5C65">
      <w:pPr>
        <w:rPr>
          <w:rFonts w:ascii="Times New Roman" w:eastAsia="Georgia" w:hAnsi="Times New Roman" w:cs="Times New Roman"/>
          <w:color w:val="00B050"/>
        </w:rPr>
      </w:pPr>
      <w:r w:rsidRPr="001C0E2E">
        <w:rPr>
          <w:rFonts w:ascii="Times New Roman" w:hAnsi="Times New Roman" w:cs="Times New Roman"/>
          <w:color w:val="000000"/>
        </w:rPr>
        <w:t>Homework will be assigned as needed. Homework is for practice or preparation for instruction is intended to build skills and understanding. Projects and large assignments needing more work time may be assigned as homework graded upon completion.</w:t>
      </w:r>
    </w:p>
    <w:p w14:paraId="3E9FC6BA" w14:textId="77777777" w:rsidR="00DA5C65" w:rsidRPr="001C0E2E" w:rsidRDefault="00DA5C65" w:rsidP="00DA5C65">
      <w:pPr>
        <w:rPr>
          <w:rFonts w:ascii="Times New Roman" w:eastAsia="Georgia" w:hAnsi="Times New Roman" w:cs="Times New Roman"/>
        </w:rPr>
      </w:pPr>
      <w:r w:rsidRPr="001C0E2E">
        <w:rPr>
          <w:rFonts w:ascii="Times New Roman" w:eastAsia="Georgia" w:hAnsi="Times New Roman" w:cs="Times New Roman"/>
          <w:b/>
        </w:rPr>
        <w:t>Cell phones/Smart Watches/Headphones (Beats), etc.,</w:t>
      </w:r>
      <w:r w:rsidRPr="001C0E2E">
        <w:rPr>
          <w:rFonts w:ascii="Times New Roman" w:eastAsia="Georgia" w:hAnsi="Times New Roman" w:cs="Times New Roman"/>
        </w:rPr>
        <w:t xml:space="preserve"> </w:t>
      </w:r>
    </w:p>
    <w:p w14:paraId="5CAE1375" w14:textId="77777777" w:rsidR="00DA5C65" w:rsidRPr="001C0E2E" w:rsidRDefault="00DA5C65" w:rsidP="00DA5C65">
      <w:pPr>
        <w:pStyle w:val="NormalWeb"/>
        <w:rPr>
          <w:color w:val="000000"/>
        </w:rPr>
      </w:pPr>
      <w:r w:rsidRPr="001C0E2E">
        <w:rPr>
          <w:rFonts w:eastAsia="Georgia"/>
          <w:bCs/>
        </w:rPr>
        <w:t xml:space="preserve">Cell phones/Smart Watches/Headphones (Beats), etc., </w:t>
      </w:r>
      <w:r w:rsidRPr="001C0E2E">
        <w:rPr>
          <w:rFonts w:eastAsia="Georgia"/>
        </w:rPr>
        <w:t xml:space="preserve">are not permitted per school policy. </w:t>
      </w:r>
      <w:r w:rsidRPr="001C0E2E">
        <w:rPr>
          <w:color w:val="000000"/>
        </w:rPr>
        <w:t xml:space="preserve">The use of cell phones, electronic communication devices and/or accessories is </w:t>
      </w:r>
      <w:proofErr w:type="gramStart"/>
      <w:r w:rsidRPr="001C0E2E">
        <w:rPr>
          <w:color w:val="000000"/>
        </w:rPr>
        <w:t>prohibited for all students at all times</w:t>
      </w:r>
      <w:proofErr w:type="gramEnd"/>
      <w:r w:rsidRPr="001C0E2E">
        <w:rPr>
          <w:color w:val="000000"/>
        </w:rPr>
        <w:t>, during the instructional day, which is defined as the time the student arrives on campus until the end of the school day and/or the time the student leaves campus.</w:t>
      </w:r>
    </w:p>
    <w:p w14:paraId="1D2D4DD7" w14:textId="77777777" w:rsidR="00DA5C65" w:rsidRPr="001C0E2E" w:rsidRDefault="00DA5C65" w:rsidP="00DA5C65">
      <w:pPr>
        <w:pStyle w:val="NormalWeb"/>
        <w:numPr>
          <w:ilvl w:val="0"/>
          <w:numId w:val="10"/>
        </w:numPr>
        <w:rPr>
          <w:color w:val="000000"/>
        </w:rPr>
      </w:pPr>
      <w:r w:rsidRPr="001C0E2E">
        <w:rPr>
          <w:color w:val="000000"/>
        </w:rPr>
        <w:t>First Offense: The first offense will result in the electronic device being confiscated, to be picked up by the student or parent at the end of the same school day.</w:t>
      </w:r>
    </w:p>
    <w:p w14:paraId="6E0FFEE1" w14:textId="77777777" w:rsidR="00DA5C65" w:rsidRPr="001C0E2E" w:rsidRDefault="00DA5C65" w:rsidP="00DA5C65">
      <w:pPr>
        <w:pStyle w:val="NormalWeb"/>
        <w:numPr>
          <w:ilvl w:val="0"/>
          <w:numId w:val="10"/>
        </w:numPr>
        <w:rPr>
          <w:color w:val="000000"/>
        </w:rPr>
      </w:pPr>
      <w:r w:rsidRPr="001C0E2E">
        <w:rPr>
          <w:color w:val="000000"/>
        </w:rPr>
        <w:t>Second Offense: The second offense will result in the electronic device being confiscated, to be picked up by the parent on the Friday following confiscation, at the specific time.</w:t>
      </w:r>
    </w:p>
    <w:p w14:paraId="76B1EC68" w14:textId="77777777" w:rsidR="00DA5C65" w:rsidRPr="001C0E2E" w:rsidRDefault="00DA5C65" w:rsidP="00DA5C65">
      <w:pPr>
        <w:pStyle w:val="NormalWeb"/>
        <w:numPr>
          <w:ilvl w:val="0"/>
          <w:numId w:val="10"/>
        </w:numPr>
        <w:rPr>
          <w:color w:val="000000"/>
        </w:rPr>
      </w:pPr>
      <w:r w:rsidRPr="001C0E2E">
        <w:rPr>
          <w:color w:val="000000"/>
        </w:rPr>
        <w:t>Third Offense: The third offense will result in the electronic device being confiscated, to be picked up by the parent on the Friday following confiscation, at the specific time.</w:t>
      </w:r>
    </w:p>
    <w:p w14:paraId="4F84F1A0" w14:textId="639179D9" w:rsidR="00DA5C65" w:rsidRPr="001C0E2E" w:rsidRDefault="00DA5C65" w:rsidP="00DA5C65">
      <w:pPr>
        <w:pStyle w:val="NormalWeb"/>
        <w:numPr>
          <w:ilvl w:val="0"/>
          <w:numId w:val="10"/>
        </w:numPr>
        <w:rPr>
          <w:color w:val="000000"/>
        </w:rPr>
      </w:pPr>
      <w:r w:rsidRPr="001C0E2E">
        <w:rPr>
          <w:color w:val="000000"/>
        </w:rPr>
        <w:t>Fourth Offense: The fourth offense and thereafter will result in the electronic device being confiscated for ten (10) school days, and the parent must schedule a conference with an administrator to retrieve the electronic device.</w:t>
      </w:r>
    </w:p>
    <w:p w14:paraId="51511E2D" w14:textId="32D5626D" w:rsidR="001C0E2E" w:rsidRPr="0059212B" w:rsidRDefault="00DA5C65" w:rsidP="00DA5C65">
      <w:pPr>
        <w:pStyle w:val="NormalWeb"/>
        <w:numPr>
          <w:ilvl w:val="0"/>
          <w:numId w:val="11"/>
        </w:numPr>
        <w:rPr>
          <w:b/>
          <w:bCs/>
          <w:color w:val="000000"/>
        </w:rPr>
      </w:pPr>
      <w:r w:rsidRPr="001C0E2E">
        <w:rPr>
          <w:b/>
          <w:bCs/>
          <w:color w:val="000000"/>
        </w:rPr>
        <w:t>Further incidents may result in the student losing the privilege of bringing electronic devices on campus, in-school suspension, out of school suspension, and any other forms of discipline deemed appropriate under the circumstances.</w:t>
      </w:r>
    </w:p>
    <w:p w14:paraId="55FE7533" w14:textId="5B36686E" w:rsidR="00DA5C65" w:rsidRPr="001C0E2E" w:rsidRDefault="00DA5C65" w:rsidP="00DA5C65">
      <w:pPr>
        <w:rPr>
          <w:rFonts w:ascii="Times New Roman" w:eastAsia="Georgia" w:hAnsi="Times New Roman" w:cs="Times New Roman"/>
          <w:b/>
        </w:rPr>
      </w:pPr>
      <w:r w:rsidRPr="001C0E2E">
        <w:rPr>
          <w:rFonts w:ascii="Times New Roman" w:eastAsia="Georgia" w:hAnsi="Times New Roman" w:cs="Times New Roman"/>
          <w:b/>
        </w:rPr>
        <w:t>Classroom Procedures &amp; Expectations</w:t>
      </w:r>
    </w:p>
    <w:p w14:paraId="29CD1AEA" w14:textId="087F899F" w:rsidR="00DA5C65" w:rsidRPr="001C0E2E" w:rsidRDefault="00DA5C65" w:rsidP="001C0E2E">
      <w:pPr>
        <w:widowControl w:val="0"/>
        <w:tabs>
          <w:tab w:val="left" w:pos="832"/>
        </w:tabs>
        <w:spacing w:after="120"/>
        <w:ind w:right="144"/>
        <w:rPr>
          <w:rFonts w:ascii="Times New Roman" w:eastAsia="Calibri" w:hAnsi="Times New Roman" w:cs="Times New Roman"/>
        </w:rPr>
      </w:pPr>
      <w:bookmarkStart w:id="0" w:name="_1fob9te" w:colFirst="0" w:colLast="0"/>
      <w:bookmarkEnd w:id="0"/>
      <w:r w:rsidRPr="001C0E2E">
        <w:rPr>
          <w:rFonts w:ascii="Times New Roman" w:eastAsia="Calibri" w:hAnsi="Times New Roman" w:cs="Times New Roman"/>
        </w:rPr>
        <w:t xml:space="preserve">The overarching expectation is </w:t>
      </w:r>
      <w:r w:rsidRPr="001C0E2E">
        <w:rPr>
          <w:rFonts w:ascii="Times New Roman" w:eastAsia="Calibri" w:hAnsi="Times New Roman" w:cs="Times New Roman"/>
          <w:b/>
        </w:rPr>
        <w:t>RESPECT and RESPONSIBILITY</w:t>
      </w:r>
      <w:r w:rsidRPr="001C0E2E">
        <w:rPr>
          <w:rFonts w:ascii="Times New Roman" w:eastAsia="Calibri" w:hAnsi="Times New Roman" w:cs="Times New Roman"/>
        </w:rPr>
        <w:t>: respect for yourself, your teacher, your peers, your surroundings, and for any guests in the building. Listed below are several expectations outlined for clarity.</w:t>
      </w:r>
    </w:p>
    <w:p w14:paraId="3C8E543B" w14:textId="77777777" w:rsidR="00DA5C65" w:rsidRPr="001C0E2E" w:rsidRDefault="00DA5C65" w:rsidP="00DA5C65">
      <w:pPr>
        <w:widowControl w:val="0"/>
        <w:numPr>
          <w:ilvl w:val="0"/>
          <w:numId w:val="9"/>
        </w:numPr>
        <w:tabs>
          <w:tab w:val="left" w:pos="832"/>
          <w:tab w:val="left" w:pos="5580"/>
        </w:tabs>
        <w:spacing w:after="0" w:line="291" w:lineRule="exact"/>
        <w:ind w:right="138"/>
        <w:rPr>
          <w:rFonts w:ascii="Times New Roman" w:eastAsia="Calibri" w:hAnsi="Times New Roman" w:cs="Times New Roman"/>
          <w:b/>
          <w:bCs/>
        </w:rPr>
      </w:pPr>
      <w:r w:rsidRPr="001C0E2E">
        <w:rPr>
          <w:rFonts w:ascii="Times New Roman" w:eastAsia="Calibri" w:hAnsi="Times New Roman" w:cs="Times New Roman"/>
          <w:b/>
          <w:position w:val="1"/>
        </w:rPr>
        <w:t>NO:</w:t>
      </w:r>
      <w:r w:rsidRPr="001C0E2E">
        <w:rPr>
          <w:rFonts w:ascii="Times New Roman" w:eastAsia="Calibri" w:hAnsi="Times New Roman" w:cs="Times New Roman"/>
          <w:position w:val="1"/>
        </w:rPr>
        <w:t xml:space="preserve"> Technology, Profanity, or Food/Drink</w:t>
      </w:r>
      <w:r w:rsidRPr="001C0E2E">
        <w:rPr>
          <w:rFonts w:ascii="Times New Roman" w:eastAsia="Calibri" w:hAnsi="Times New Roman" w:cs="Times New Roman"/>
          <w:b/>
          <w:bCs/>
          <w:position w:val="1"/>
        </w:rPr>
        <w:t xml:space="preserve">. (There is a station for backpacks, lunch boxes, and personal drinks to be kept away from desk.)  </w:t>
      </w:r>
    </w:p>
    <w:p w14:paraId="3B423161" w14:textId="77777777" w:rsidR="00DA5C65" w:rsidRPr="001C0E2E" w:rsidRDefault="00DA5C65" w:rsidP="00DA5C65">
      <w:pPr>
        <w:widowControl w:val="0"/>
        <w:numPr>
          <w:ilvl w:val="0"/>
          <w:numId w:val="9"/>
        </w:numPr>
        <w:tabs>
          <w:tab w:val="left" w:pos="832"/>
          <w:tab w:val="left" w:pos="5580"/>
        </w:tabs>
        <w:spacing w:after="0" w:line="291" w:lineRule="exact"/>
        <w:ind w:right="138"/>
        <w:rPr>
          <w:rFonts w:ascii="Times New Roman" w:eastAsia="Calibri" w:hAnsi="Times New Roman" w:cs="Times New Roman"/>
        </w:rPr>
      </w:pPr>
      <w:r w:rsidRPr="001C0E2E">
        <w:rPr>
          <w:rFonts w:ascii="Times New Roman" w:hAnsi="Times New Roman" w:cs="Times New Roman"/>
        </w:rPr>
        <w:t xml:space="preserve">No hats or hoodies worn in the </w:t>
      </w:r>
      <w:r w:rsidRPr="001C0E2E">
        <w:rPr>
          <w:rFonts w:ascii="Times New Roman" w:hAnsi="Times New Roman" w:cs="Times New Roman"/>
          <w:b/>
          <w:bCs/>
        </w:rPr>
        <w:t>SCHOOL BUILDING/CLASSROOM.</w:t>
      </w:r>
      <w:r w:rsidRPr="001C0E2E">
        <w:rPr>
          <w:rFonts w:ascii="Times New Roman" w:hAnsi="Times New Roman" w:cs="Times New Roman"/>
        </w:rPr>
        <w:t xml:space="preserve"> </w:t>
      </w:r>
    </w:p>
    <w:p w14:paraId="3D48AB80" w14:textId="29D14318" w:rsidR="00DA5C65" w:rsidRPr="001C0E2E" w:rsidRDefault="00DA5C65" w:rsidP="001C0E2E">
      <w:pPr>
        <w:widowControl w:val="0"/>
        <w:numPr>
          <w:ilvl w:val="0"/>
          <w:numId w:val="9"/>
        </w:numPr>
        <w:tabs>
          <w:tab w:val="left" w:pos="832"/>
          <w:tab w:val="left" w:pos="5580"/>
        </w:tabs>
        <w:spacing w:after="0" w:line="291" w:lineRule="exact"/>
        <w:ind w:right="138"/>
        <w:rPr>
          <w:rFonts w:ascii="Times New Roman" w:eastAsia="Calibri" w:hAnsi="Times New Roman" w:cs="Times New Roman"/>
        </w:rPr>
      </w:pPr>
      <w:bookmarkStart w:id="1" w:name="_Hlk78480787"/>
      <w:r w:rsidRPr="001C0E2E">
        <w:rPr>
          <w:rFonts w:ascii="Times New Roman" w:eastAsia="Calibri" w:hAnsi="Times New Roman" w:cs="Times New Roman"/>
          <w:position w:val="1"/>
        </w:rPr>
        <w:t xml:space="preserve">Raise your hand quietly to speak and no talking out of turn. </w:t>
      </w:r>
      <w:bookmarkEnd w:id="1"/>
      <w:r w:rsidR="001C0E2E">
        <w:rPr>
          <w:rFonts w:ascii="Times New Roman" w:eastAsia="Calibri" w:hAnsi="Times New Roman" w:cs="Times New Roman"/>
        </w:rPr>
        <w:t>w</w:t>
      </w:r>
    </w:p>
    <w:p w14:paraId="27E8179B" w14:textId="77777777" w:rsidR="00DA5C65" w:rsidRPr="001C0E2E" w:rsidRDefault="00DA5C65" w:rsidP="00DA5C65">
      <w:pPr>
        <w:pStyle w:val="ListParagraph"/>
        <w:numPr>
          <w:ilvl w:val="0"/>
          <w:numId w:val="9"/>
        </w:numPr>
        <w:spacing w:after="200" w:line="276" w:lineRule="auto"/>
        <w:rPr>
          <w:rFonts w:ascii="Times New Roman" w:hAnsi="Times New Roman" w:cs="Times New Roman"/>
        </w:rPr>
      </w:pPr>
      <w:r w:rsidRPr="001C0E2E">
        <w:rPr>
          <w:rFonts w:ascii="Times New Roman" w:hAnsi="Times New Roman" w:cs="Times New Roman"/>
        </w:rPr>
        <w:lastRenderedPageBreak/>
        <w:t xml:space="preserve">Be respectful, prepared, and ready to work. Remain </w:t>
      </w:r>
      <w:r w:rsidRPr="001C0E2E">
        <w:rPr>
          <w:rFonts w:ascii="Times New Roman" w:hAnsi="Times New Roman" w:cs="Times New Roman"/>
          <w:bCs/>
        </w:rPr>
        <w:t>seated</w:t>
      </w:r>
      <w:r w:rsidRPr="001C0E2E">
        <w:rPr>
          <w:rFonts w:ascii="Times New Roman" w:hAnsi="Times New Roman" w:cs="Times New Roman"/>
        </w:rPr>
        <w:t xml:space="preserve"> and stay </w:t>
      </w:r>
      <w:r w:rsidRPr="001C0E2E">
        <w:rPr>
          <w:rFonts w:ascii="Times New Roman" w:hAnsi="Times New Roman" w:cs="Times New Roman"/>
          <w:bCs/>
        </w:rPr>
        <w:t>engaged</w:t>
      </w:r>
      <w:r w:rsidRPr="001C0E2E">
        <w:rPr>
          <w:rFonts w:ascii="Times New Roman" w:hAnsi="Times New Roman" w:cs="Times New Roman"/>
        </w:rPr>
        <w:t xml:space="preserve"> when working.</w:t>
      </w:r>
    </w:p>
    <w:p w14:paraId="0DDE6170" w14:textId="77777777" w:rsidR="00DA5C65" w:rsidRPr="001C0E2E" w:rsidRDefault="00DA5C65" w:rsidP="00DA5C65">
      <w:pPr>
        <w:pStyle w:val="ListParagraph"/>
        <w:numPr>
          <w:ilvl w:val="0"/>
          <w:numId w:val="9"/>
        </w:numPr>
        <w:spacing w:after="200" w:line="276" w:lineRule="auto"/>
        <w:rPr>
          <w:rFonts w:ascii="Times New Roman" w:hAnsi="Times New Roman" w:cs="Times New Roman"/>
        </w:rPr>
      </w:pPr>
      <w:r w:rsidRPr="001C0E2E">
        <w:rPr>
          <w:rFonts w:ascii="Times New Roman" w:hAnsi="Times New Roman" w:cs="Times New Roman"/>
        </w:rPr>
        <w:t>Enter the classroom quietly and begin working promptly.</w:t>
      </w:r>
    </w:p>
    <w:p w14:paraId="274CCE25" w14:textId="77777777" w:rsidR="00DA5C65" w:rsidRPr="001C0E2E" w:rsidRDefault="00DA5C65" w:rsidP="00DA5C65">
      <w:pPr>
        <w:pStyle w:val="ListParagraph"/>
        <w:numPr>
          <w:ilvl w:val="0"/>
          <w:numId w:val="9"/>
        </w:numPr>
        <w:spacing w:after="200" w:line="276" w:lineRule="auto"/>
        <w:rPr>
          <w:rFonts w:ascii="Times New Roman" w:hAnsi="Times New Roman" w:cs="Times New Roman"/>
        </w:rPr>
      </w:pPr>
      <w:r w:rsidRPr="001C0E2E">
        <w:rPr>
          <w:rFonts w:ascii="Times New Roman" w:hAnsi="Times New Roman" w:cs="Times New Roman"/>
        </w:rPr>
        <w:t>Place your bookbag on the back of your chair or underneath your desk.</w:t>
      </w:r>
    </w:p>
    <w:p w14:paraId="488D2DB8" w14:textId="77777777" w:rsidR="00DA5C65" w:rsidRPr="001C0E2E" w:rsidRDefault="00DA5C65" w:rsidP="00DA5C65">
      <w:pPr>
        <w:pStyle w:val="ListParagraph"/>
        <w:numPr>
          <w:ilvl w:val="0"/>
          <w:numId w:val="9"/>
        </w:numPr>
        <w:spacing w:after="200" w:line="276" w:lineRule="auto"/>
        <w:rPr>
          <w:rFonts w:ascii="Times New Roman" w:hAnsi="Times New Roman" w:cs="Times New Roman"/>
        </w:rPr>
      </w:pPr>
      <w:r w:rsidRPr="001C0E2E">
        <w:rPr>
          <w:rFonts w:ascii="Times New Roman" w:hAnsi="Times New Roman" w:cs="Times New Roman"/>
          <w:bCs/>
        </w:rPr>
        <w:t>Pay attention</w:t>
      </w:r>
      <w:r w:rsidRPr="001C0E2E">
        <w:rPr>
          <w:rFonts w:ascii="Times New Roman" w:hAnsi="Times New Roman" w:cs="Times New Roman"/>
        </w:rPr>
        <w:t xml:space="preserve"> during instruction and avoid being disruptive/interruptive.</w:t>
      </w:r>
    </w:p>
    <w:p w14:paraId="6B1FC23C" w14:textId="77777777" w:rsidR="00DA5C65" w:rsidRPr="001C0E2E" w:rsidRDefault="00DA5C65" w:rsidP="00DA5C65">
      <w:pPr>
        <w:widowControl w:val="0"/>
        <w:numPr>
          <w:ilvl w:val="0"/>
          <w:numId w:val="9"/>
        </w:numPr>
        <w:tabs>
          <w:tab w:val="left" w:pos="832"/>
          <w:tab w:val="left" w:pos="5580"/>
        </w:tabs>
        <w:spacing w:after="0" w:line="291" w:lineRule="exact"/>
        <w:ind w:right="138"/>
        <w:rPr>
          <w:rFonts w:ascii="Times New Roman" w:eastAsia="Calibri" w:hAnsi="Times New Roman" w:cs="Times New Roman"/>
        </w:rPr>
      </w:pPr>
      <w:r w:rsidRPr="001C0E2E">
        <w:rPr>
          <w:rFonts w:ascii="Times New Roman" w:eastAsia="Calibri" w:hAnsi="Times New Roman" w:cs="Times New Roman"/>
          <w:position w:val="1"/>
        </w:rPr>
        <w:t>Keep your hands to yourself.</w:t>
      </w:r>
    </w:p>
    <w:p w14:paraId="3C6B6232" w14:textId="77777777" w:rsidR="00DA5C65" w:rsidRPr="001C0E2E" w:rsidRDefault="00DA5C65" w:rsidP="00DA5C65">
      <w:pPr>
        <w:pStyle w:val="ListParagraph"/>
        <w:numPr>
          <w:ilvl w:val="0"/>
          <w:numId w:val="9"/>
        </w:numPr>
        <w:spacing w:after="200" w:line="276" w:lineRule="auto"/>
        <w:rPr>
          <w:rFonts w:ascii="Times New Roman" w:hAnsi="Times New Roman" w:cs="Times New Roman"/>
        </w:rPr>
      </w:pPr>
      <w:r w:rsidRPr="001C0E2E">
        <w:rPr>
          <w:rFonts w:ascii="Times New Roman" w:hAnsi="Times New Roman" w:cs="Times New Roman"/>
        </w:rPr>
        <w:t>Please adhere to school’s dress code.</w:t>
      </w:r>
    </w:p>
    <w:p w14:paraId="4BC366B1" w14:textId="2620A893" w:rsidR="00DA5C65" w:rsidRDefault="00DA5C65" w:rsidP="00DA5C65">
      <w:pPr>
        <w:widowControl w:val="0"/>
        <w:numPr>
          <w:ilvl w:val="0"/>
          <w:numId w:val="9"/>
        </w:numPr>
        <w:tabs>
          <w:tab w:val="left" w:pos="832"/>
          <w:tab w:val="left" w:pos="5580"/>
        </w:tabs>
        <w:spacing w:after="0" w:line="291" w:lineRule="exact"/>
        <w:ind w:right="138"/>
        <w:rPr>
          <w:rFonts w:ascii="Times New Roman" w:eastAsia="Calibri" w:hAnsi="Times New Roman" w:cs="Times New Roman"/>
        </w:rPr>
      </w:pPr>
      <w:r w:rsidRPr="001C0E2E">
        <w:rPr>
          <w:rFonts w:ascii="Times New Roman" w:eastAsia="Calibri" w:hAnsi="Times New Roman" w:cs="Times New Roman"/>
          <w:position w:val="1"/>
        </w:rPr>
        <w:t xml:space="preserve">Follow all directions quickly, the first time they are given. </w:t>
      </w:r>
    </w:p>
    <w:p w14:paraId="0619151E" w14:textId="77777777" w:rsidR="003D4C18" w:rsidRPr="003D4C18" w:rsidRDefault="003D4C18" w:rsidP="003D4C18">
      <w:pPr>
        <w:widowControl w:val="0"/>
        <w:tabs>
          <w:tab w:val="left" w:pos="832"/>
          <w:tab w:val="left" w:pos="5580"/>
        </w:tabs>
        <w:spacing w:after="0" w:line="291" w:lineRule="exact"/>
        <w:ind w:left="832" w:right="138"/>
        <w:rPr>
          <w:rFonts w:ascii="Times New Roman" w:eastAsia="Calibri" w:hAnsi="Times New Roman" w:cs="Times New Roman"/>
        </w:rPr>
      </w:pPr>
    </w:p>
    <w:p w14:paraId="224768BF" w14:textId="77777777" w:rsidR="00DA5C65" w:rsidRPr="001C0E2E" w:rsidRDefault="00DA5C65" w:rsidP="00DA5C65">
      <w:pPr>
        <w:widowControl w:val="0"/>
        <w:autoSpaceDE w:val="0"/>
        <w:autoSpaceDN w:val="0"/>
        <w:adjustRightInd w:val="0"/>
        <w:spacing w:line="276" w:lineRule="auto"/>
        <w:jc w:val="both"/>
        <w:rPr>
          <w:rFonts w:ascii="Times New Roman" w:eastAsia="Arial" w:hAnsi="Times New Roman" w:cs="Times New Roman"/>
          <w:b/>
          <w:bCs/>
        </w:rPr>
      </w:pPr>
      <w:r w:rsidRPr="0059212B">
        <w:rPr>
          <w:rFonts w:ascii="Times New Roman" w:eastAsia="Calibri" w:hAnsi="Times New Roman" w:cs="Times New Roman"/>
          <w:b/>
          <w:bCs/>
        </w:rPr>
        <w:t>Parental Involvement:</w:t>
      </w:r>
    </w:p>
    <w:p w14:paraId="288A3610" w14:textId="77777777" w:rsidR="00DA5C65" w:rsidRPr="001C0E2E" w:rsidRDefault="00DA5C65" w:rsidP="00DA5C65">
      <w:pPr>
        <w:widowControl w:val="0"/>
        <w:numPr>
          <w:ilvl w:val="0"/>
          <w:numId w:val="8"/>
        </w:numPr>
        <w:tabs>
          <w:tab w:val="left" w:pos="832"/>
        </w:tabs>
        <w:spacing w:after="0" w:line="240" w:lineRule="auto"/>
        <w:ind w:left="835" w:right="144"/>
        <w:contextualSpacing/>
        <w:rPr>
          <w:rFonts w:ascii="Times New Roman" w:eastAsia="Calibri" w:hAnsi="Times New Roman" w:cs="Times New Roman"/>
        </w:rPr>
      </w:pPr>
      <w:r w:rsidRPr="001C0E2E">
        <w:rPr>
          <w:rFonts w:ascii="Times New Roman" w:eastAsia="Calibri" w:hAnsi="Times New Roman" w:cs="Times New Roman"/>
        </w:rPr>
        <w:t>Periodically ask your child for completed</w:t>
      </w:r>
      <w:r w:rsidRPr="001C0E2E">
        <w:rPr>
          <w:rFonts w:ascii="Times New Roman" w:eastAsia="Calibri" w:hAnsi="Times New Roman" w:cs="Times New Roman"/>
          <w:spacing w:val="-1"/>
        </w:rPr>
        <w:t xml:space="preserve"> </w:t>
      </w:r>
      <w:r w:rsidRPr="001C0E2E">
        <w:rPr>
          <w:rFonts w:ascii="Times New Roman" w:eastAsia="Calibri" w:hAnsi="Times New Roman" w:cs="Times New Roman"/>
        </w:rPr>
        <w:t>assignments, view their portals in Infinite Campus, ask if he/she needs help, etc.</w:t>
      </w:r>
    </w:p>
    <w:p w14:paraId="5948D303" w14:textId="09E0FF05" w:rsidR="00DA5C65" w:rsidRPr="001C0E2E" w:rsidRDefault="00DA5C65" w:rsidP="00DA5C65">
      <w:pPr>
        <w:widowControl w:val="0"/>
        <w:numPr>
          <w:ilvl w:val="0"/>
          <w:numId w:val="8"/>
        </w:numPr>
        <w:tabs>
          <w:tab w:val="left" w:pos="832"/>
        </w:tabs>
        <w:spacing w:after="0" w:line="240" w:lineRule="auto"/>
        <w:ind w:left="835" w:right="144"/>
        <w:contextualSpacing/>
        <w:rPr>
          <w:rFonts w:ascii="Times New Roman" w:eastAsia="Calibri" w:hAnsi="Times New Roman" w:cs="Times New Roman"/>
        </w:rPr>
      </w:pPr>
      <w:r w:rsidRPr="001C0E2E">
        <w:rPr>
          <w:rFonts w:ascii="Times New Roman" w:eastAsia="Calibri" w:hAnsi="Times New Roman" w:cs="Times New Roman"/>
        </w:rPr>
        <w:t xml:space="preserve">Connect with Ms. Davis on </w:t>
      </w:r>
      <w:r w:rsidR="001C0E2E">
        <w:rPr>
          <w:rFonts w:ascii="Times New Roman" w:eastAsia="Calibri" w:hAnsi="Times New Roman" w:cs="Times New Roman"/>
        </w:rPr>
        <w:t>Remind- email teacher for REMIND code if needed</w:t>
      </w:r>
      <w:r w:rsidRPr="001C0E2E">
        <w:rPr>
          <w:rFonts w:ascii="Times New Roman" w:eastAsia="Calibri" w:hAnsi="Times New Roman" w:cs="Times New Roman"/>
        </w:rPr>
        <w:t xml:space="preserve">  </w:t>
      </w:r>
    </w:p>
    <w:p w14:paraId="59D3F3B4" w14:textId="77777777" w:rsidR="00DA5C65" w:rsidRPr="001C0E2E" w:rsidRDefault="00DA5C65" w:rsidP="00DA5C65">
      <w:pPr>
        <w:widowControl w:val="0"/>
        <w:numPr>
          <w:ilvl w:val="0"/>
          <w:numId w:val="8"/>
        </w:numPr>
        <w:tabs>
          <w:tab w:val="left" w:pos="832"/>
        </w:tabs>
        <w:spacing w:before="80" w:after="0" w:line="240" w:lineRule="auto"/>
        <w:ind w:right="138"/>
        <w:contextualSpacing/>
        <w:rPr>
          <w:rFonts w:ascii="Times New Roman" w:eastAsia="Calibri" w:hAnsi="Times New Roman" w:cs="Times New Roman"/>
        </w:rPr>
      </w:pPr>
      <w:r w:rsidRPr="001C0E2E">
        <w:rPr>
          <w:rFonts w:ascii="Times New Roman" w:eastAsia="Calibri" w:hAnsi="Times New Roman" w:cs="Times New Roman"/>
        </w:rPr>
        <w:t>Encourage development of good study skills, especially organization of time and</w:t>
      </w:r>
      <w:r w:rsidRPr="001C0E2E">
        <w:rPr>
          <w:rFonts w:ascii="Times New Roman" w:eastAsia="Calibri" w:hAnsi="Times New Roman" w:cs="Times New Roman"/>
          <w:spacing w:val="-1"/>
        </w:rPr>
        <w:t xml:space="preserve"> </w:t>
      </w:r>
      <w:r w:rsidRPr="001C0E2E">
        <w:rPr>
          <w:rFonts w:ascii="Times New Roman" w:eastAsia="Calibri" w:hAnsi="Times New Roman" w:cs="Times New Roman"/>
        </w:rPr>
        <w:t>materials.</w:t>
      </w:r>
    </w:p>
    <w:p w14:paraId="33392386" w14:textId="77777777" w:rsidR="00DA5C65" w:rsidRPr="001C0E2E" w:rsidRDefault="00DA5C65" w:rsidP="00DA5C65">
      <w:pPr>
        <w:widowControl w:val="0"/>
        <w:numPr>
          <w:ilvl w:val="0"/>
          <w:numId w:val="8"/>
        </w:numPr>
        <w:tabs>
          <w:tab w:val="left" w:pos="832"/>
        </w:tabs>
        <w:spacing w:before="80" w:after="0" w:line="240" w:lineRule="auto"/>
        <w:ind w:right="138"/>
        <w:contextualSpacing/>
        <w:rPr>
          <w:rFonts w:ascii="Times New Roman" w:eastAsia="Calibri" w:hAnsi="Times New Roman" w:cs="Times New Roman"/>
        </w:rPr>
      </w:pPr>
      <w:bookmarkStart w:id="2" w:name="_Hlk78481169"/>
      <w:r w:rsidRPr="001C0E2E">
        <w:rPr>
          <w:rFonts w:ascii="Times New Roman" w:eastAsia="Calibri" w:hAnsi="Times New Roman" w:cs="Times New Roman"/>
        </w:rPr>
        <w:t>Conferences will be scheduled by myself, or the whole team as needed.</w:t>
      </w:r>
      <w:bookmarkEnd w:id="2"/>
      <w:r w:rsidRPr="001C0E2E">
        <w:rPr>
          <w:rFonts w:ascii="Times New Roman" w:eastAsia="Calibri" w:hAnsi="Times New Roman" w:cs="Times New Roman"/>
        </w:rPr>
        <w:t xml:space="preserve"> You can also request a conference as you see fit.</w:t>
      </w:r>
    </w:p>
    <w:p w14:paraId="6E60AFE5" w14:textId="4ED51471" w:rsidR="00DA5C65" w:rsidRPr="0059212B" w:rsidRDefault="00DA5C65" w:rsidP="00DA5C65">
      <w:pPr>
        <w:widowControl w:val="0"/>
        <w:numPr>
          <w:ilvl w:val="0"/>
          <w:numId w:val="8"/>
        </w:numPr>
        <w:tabs>
          <w:tab w:val="left" w:pos="832"/>
        </w:tabs>
        <w:spacing w:before="80" w:after="0" w:line="240" w:lineRule="auto"/>
        <w:ind w:right="138"/>
        <w:contextualSpacing/>
        <w:rPr>
          <w:rFonts w:ascii="Times New Roman" w:eastAsia="Calibri" w:hAnsi="Times New Roman" w:cs="Times New Roman"/>
        </w:rPr>
      </w:pPr>
      <w:r w:rsidRPr="001C0E2E">
        <w:rPr>
          <w:rFonts w:ascii="Times New Roman" w:eastAsia="Calibri" w:hAnsi="Times New Roman" w:cs="Times New Roman"/>
          <w:b/>
        </w:rPr>
        <w:t>Remember: Math needs daily practice, just like sports and</w:t>
      </w:r>
      <w:r w:rsidRPr="001C0E2E">
        <w:rPr>
          <w:rFonts w:ascii="Times New Roman" w:eastAsia="Calibri" w:hAnsi="Times New Roman" w:cs="Times New Roman"/>
          <w:b/>
          <w:spacing w:val="-1"/>
        </w:rPr>
        <w:t xml:space="preserve"> </w:t>
      </w:r>
      <w:r w:rsidRPr="001C0E2E">
        <w:rPr>
          <w:rFonts w:ascii="Times New Roman" w:eastAsia="Calibri" w:hAnsi="Times New Roman" w:cs="Times New Roman"/>
          <w:b/>
        </w:rPr>
        <w:t>music!</w:t>
      </w:r>
    </w:p>
    <w:p w14:paraId="6620C417" w14:textId="77777777" w:rsidR="0059212B" w:rsidRPr="008430A9" w:rsidRDefault="0059212B" w:rsidP="00AE07CE">
      <w:pPr>
        <w:widowControl w:val="0"/>
        <w:tabs>
          <w:tab w:val="left" w:pos="832"/>
        </w:tabs>
        <w:spacing w:before="80" w:after="0" w:line="240" w:lineRule="auto"/>
        <w:ind w:left="832" w:right="138"/>
        <w:contextualSpacing/>
        <w:rPr>
          <w:rFonts w:ascii="Times New Roman" w:eastAsia="Calibri" w:hAnsi="Times New Roman" w:cs="Times New Roman"/>
        </w:rPr>
      </w:pPr>
    </w:p>
    <w:p w14:paraId="4C715A3E" w14:textId="46B5B087" w:rsidR="00DA5C65" w:rsidRDefault="00DA5C65" w:rsidP="001C0E2E">
      <w:pPr>
        <w:rPr>
          <w:rFonts w:ascii="Times New Roman" w:eastAsia="Georgia" w:hAnsi="Times New Roman" w:cs="Times New Roman"/>
          <w:b/>
        </w:rPr>
      </w:pPr>
      <w:r w:rsidRPr="001C0E2E">
        <w:rPr>
          <w:rFonts w:ascii="Times New Roman" w:eastAsia="Georgia" w:hAnsi="Times New Roman" w:cs="Times New Roman"/>
          <w:b/>
        </w:rPr>
        <w:t>Please refer to the Student Code of Conduct for further guidance on Richmond County School System’s policies and procedures.</w:t>
      </w:r>
    </w:p>
    <w:p w14:paraId="7B284821" w14:textId="77777777" w:rsidR="0059212B" w:rsidRDefault="0059212B" w:rsidP="001C0E2E">
      <w:pPr>
        <w:rPr>
          <w:rFonts w:ascii="Times New Roman" w:eastAsia="Georgia" w:hAnsi="Times New Roman" w:cs="Times New Roman"/>
          <w:b/>
        </w:rPr>
      </w:pPr>
    </w:p>
    <w:p w14:paraId="425BFAD4" w14:textId="77777777" w:rsidR="0059212B" w:rsidRPr="001C0E2E" w:rsidRDefault="0059212B" w:rsidP="001C0E2E">
      <w:pPr>
        <w:rPr>
          <w:rFonts w:ascii="Times New Roman" w:eastAsia="Georgia" w:hAnsi="Times New Roman" w:cs="Times New Roman"/>
          <w:color w:val="FF0000"/>
          <w:u w:val="single"/>
        </w:rPr>
      </w:pPr>
    </w:p>
    <w:p w14:paraId="070E6FC5" w14:textId="07E4EE36" w:rsidR="00DA5C65" w:rsidRPr="001C0E2E" w:rsidRDefault="00DA5C65" w:rsidP="00DA5C65">
      <w:pPr>
        <w:rPr>
          <w:rFonts w:ascii="Times New Roman" w:eastAsia="Georgia" w:hAnsi="Times New Roman" w:cs="Times New Roman"/>
        </w:rPr>
      </w:pPr>
      <w:r w:rsidRPr="001C0E2E">
        <w:rPr>
          <w:rFonts w:ascii="Times New Roman" w:eastAsia="Georgia" w:hAnsi="Times New Roman" w:cs="Times New Roman"/>
        </w:rPr>
        <w:t>Please sign and return this portion of the syllabus to affirm that you have reviewed this document:</w:t>
      </w:r>
    </w:p>
    <w:p w14:paraId="4FE296FB" w14:textId="77777777" w:rsidR="00DA5C65" w:rsidRPr="001C0E2E" w:rsidRDefault="00DA5C65" w:rsidP="00DA5C65">
      <w:pPr>
        <w:rPr>
          <w:rFonts w:ascii="Times New Roman" w:eastAsia="Georgia" w:hAnsi="Times New Roman" w:cs="Times New Roman"/>
        </w:rPr>
      </w:pPr>
      <w:r w:rsidRPr="001C0E2E">
        <w:rPr>
          <w:rFonts w:ascii="Times New Roman" w:eastAsia="Georgia" w:hAnsi="Times New Roman" w:cs="Times New Roman"/>
        </w:rPr>
        <w:t>Student’s Signature____________________________________________ Date___________</w:t>
      </w:r>
    </w:p>
    <w:p w14:paraId="42C700C9" w14:textId="77777777" w:rsidR="00DA5C65" w:rsidRPr="001C0E2E" w:rsidRDefault="00DA5C65" w:rsidP="00DA5C65">
      <w:pPr>
        <w:rPr>
          <w:rFonts w:ascii="Times New Roman" w:eastAsia="Georgia" w:hAnsi="Times New Roman" w:cs="Times New Roman"/>
        </w:rPr>
      </w:pPr>
    </w:p>
    <w:p w14:paraId="6776048C" w14:textId="77777777" w:rsidR="00DA5C65" w:rsidRPr="001C0E2E" w:rsidRDefault="00DA5C65" w:rsidP="00DA5C65">
      <w:pPr>
        <w:rPr>
          <w:rFonts w:ascii="Times New Roman" w:eastAsia="Georgia" w:hAnsi="Times New Roman" w:cs="Times New Roman"/>
        </w:rPr>
      </w:pPr>
      <w:r w:rsidRPr="001C0E2E">
        <w:rPr>
          <w:rFonts w:ascii="Times New Roman" w:eastAsia="Georgia" w:hAnsi="Times New Roman" w:cs="Times New Roman"/>
        </w:rPr>
        <w:t>Parent/Guardian’s Signature _____________________________________ Date ___________</w:t>
      </w:r>
    </w:p>
    <w:p w14:paraId="35994D6B" w14:textId="77777777" w:rsidR="00DA5C65" w:rsidRPr="001C0E2E" w:rsidRDefault="00DA5C65" w:rsidP="00DA5C65">
      <w:pPr>
        <w:rPr>
          <w:rFonts w:ascii="Times New Roman" w:eastAsia="Georgia" w:hAnsi="Times New Roman" w:cs="Times New Roman"/>
        </w:rPr>
      </w:pPr>
    </w:p>
    <w:p w14:paraId="33F7B68B" w14:textId="572C1860" w:rsidR="00A12559" w:rsidRPr="0059212B" w:rsidRDefault="00DA5C65">
      <w:pPr>
        <w:rPr>
          <w:rFonts w:ascii="Times New Roman" w:eastAsia="Georgia" w:hAnsi="Times New Roman" w:cs="Times New Roman"/>
        </w:rPr>
      </w:pPr>
      <w:r w:rsidRPr="001C0E2E">
        <w:rPr>
          <w:rFonts w:ascii="Times New Roman" w:eastAsia="Georgia" w:hAnsi="Times New Roman" w:cs="Times New Roman"/>
        </w:rPr>
        <w:t>Parent Phone Number: ________________________Email: __________________________</w:t>
      </w:r>
    </w:p>
    <w:p w14:paraId="1FD410F6" w14:textId="6BC3100D" w:rsidR="00A2790C" w:rsidRPr="001C0E2E" w:rsidRDefault="00A2790C">
      <w:pPr>
        <w:rPr>
          <w:rFonts w:ascii="Times New Roman" w:hAnsi="Times New Roman" w:cs="Times New Roman"/>
        </w:rPr>
      </w:pPr>
    </w:p>
    <w:sectPr w:rsidR="00A2790C" w:rsidRPr="001C0E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2AC8" w14:textId="77777777" w:rsidR="0073307E" w:rsidRDefault="0073307E" w:rsidP="00856766">
      <w:pPr>
        <w:spacing w:after="0" w:line="240" w:lineRule="auto"/>
      </w:pPr>
      <w:r>
        <w:separator/>
      </w:r>
    </w:p>
  </w:endnote>
  <w:endnote w:type="continuationSeparator" w:id="0">
    <w:p w14:paraId="752D6320" w14:textId="77777777" w:rsidR="0073307E" w:rsidRDefault="0073307E" w:rsidP="0085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FB8B" w14:textId="77777777" w:rsidR="0073307E" w:rsidRDefault="0073307E" w:rsidP="00856766">
      <w:pPr>
        <w:spacing w:after="0" w:line="240" w:lineRule="auto"/>
      </w:pPr>
      <w:r>
        <w:separator/>
      </w:r>
    </w:p>
  </w:footnote>
  <w:footnote w:type="continuationSeparator" w:id="0">
    <w:p w14:paraId="38F3DEC3" w14:textId="77777777" w:rsidR="0073307E" w:rsidRDefault="0073307E" w:rsidP="00856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3118BCB2"/>
    <w:lvl w:ilvl="0" w:tplc="A7C4858A">
      <w:start w:val="1"/>
      <w:numFmt w:val="bullet"/>
      <w:lvlText w:val="-"/>
      <w:lvlJc w:val="left"/>
      <w:pPr>
        <w:ind w:left="720" w:hanging="360"/>
      </w:pPr>
      <w:rPr>
        <w:rFonts w:ascii="Calibri" w:hAnsi="Calibri" w:hint="default"/>
      </w:rPr>
    </w:lvl>
    <w:lvl w:ilvl="1" w:tplc="A59CD96C">
      <w:start w:val="1"/>
      <w:numFmt w:val="bullet"/>
      <w:lvlText w:val="o"/>
      <w:lvlJc w:val="left"/>
      <w:pPr>
        <w:ind w:left="1440" w:hanging="360"/>
      </w:pPr>
      <w:rPr>
        <w:rFonts w:ascii="Courier New" w:hAnsi="Courier New" w:hint="default"/>
      </w:rPr>
    </w:lvl>
    <w:lvl w:ilvl="2" w:tplc="A86001AA">
      <w:start w:val="1"/>
      <w:numFmt w:val="bullet"/>
      <w:lvlText w:val=""/>
      <w:lvlJc w:val="left"/>
      <w:pPr>
        <w:ind w:left="2160" w:hanging="360"/>
      </w:pPr>
      <w:rPr>
        <w:rFonts w:ascii="Wingdings" w:hAnsi="Wingdings" w:hint="default"/>
      </w:rPr>
    </w:lvl>
    <w:lvl w:ilvl="3" w:tplc="536261BA">
      <w:start w:val="1"/>
      <w:numFmt w:val="bullet"/>
      <w:lvlText w:val=""/>
      <w:lvlJc w:val="left"/>
      <w:pPr>
        <w:ind w:left="2880" w:hanging="360"/>
      </w:pPr>
      <w:rPr>
        <w:rFonts w:ascii="Symbol" w:hAnsi="Symbol" w:hint="default"/>
      </w:rPr>
    </w:lvl>
    <w:lvl w:ilvl="4" w:tplc="8D64BE44">
      <w:start w:val="1"/>
      <w:numFmt w:val="bullet"/>
      <w:lvlText w:val="o"/>
      <w:lvlJc w:val="left"/>
      <w:pPr>
        <w:ind w:left="3600" w:hanging="360"/>
      </w:pPr>
      <w:rPr>
        <w:rFonts w:ascii="Courier New" w:hAnsi="Courier New" w:hint="default"/>
      </w:rPr>
    </w:lvl>
    <w:lvl w:ilvl="5" w:tplc="AE7AFED0">
      <w:start w:val="1"/>
      <w:numFmt w:val="bullet"/>
      <w:lvlText w:val=""/>
      <w:lvlJc w:val="left"/>
      <w:pPr>
        <w:ind w:left="4320" w:hanging="360"/>
      </w:pPr>
      <w:rPr>
        <w:rFonts w:ascii="Wingdings" w:hAnsi="Wingdings" w:hint="default"/>
      </w:rPr>
    </w:lvl>
    <w:lvl w:ilvl="6" w:tplc="223CAEBE">
      <w:start w:val="1"/>
      <w:numFmt w:val="bullet"/>
      <w:lvlText w:val=""/>
      <w:lvlJc w:val="left"/>
      <w:pPr>
        <w:ind w:left="5040" w:hanging="360"/>
      </w:pPr>
      <w:rPr>
        <w:rFonts w:ascii="Symbol" w:hAnsi="Symbol" w:hint="default"/>
      </w:rPr>
    </w:lvl>
    <w:lvl w:ilvl="7" w:tplc="27069788">
      <w:start w:val="1"/>
      <w:numFmt w:val="bullet"/>
      <w:lvlText w:val="o"/>
      <w:lvlJc w:val="left"/>
      <w:pPr>
        <w:ind w:left="5760" w:hanging="360"/>
      </w:pPr>
      <w:rPr>
        <w:rFonts w:ascii="Courier New" w:hAnsi="Courier New" w:hint="default"/>
      </w:rPr>
    </w:lvl>
    <w:lvl w:ilvl="8" w:tplc="A54CC7CE">
      <w:start w:val="1"/>
      <w:numFmt w:val="bullet"/>
      <w:lvlText w:val=""/>
      <w:lvlJc w:val="left"/>
      <w:pPr>
        <w:ind w:left="6480" w:hanging="360"/>
      </w:pPr>
      <w:rPr>
        <w:rFonts w:ascii="Wingdings" w:hAnsi="Wingdings" w:hint="default"/>
      </w:rPr>
    </w:lvl>
  </w:abstractNum>
  <w:abstractNum w:abstractNumId="1" w15:restartNumberingAfterBreak="0">
    <w:nsid w:val="0FC705ED"/>
    <w:multiLevelType w:val="hybridMultilevel"/>
    <w:tmpl w:val="12E2C22A"/>
    <w:lvl w:ilvl="0" w:tplc="7B9A2204">
      <w:start w:val="1"/>
      <w:numFmt w:val="decimal"/>
      <w:lvlText w:val="%1."/>
      <w:lvlJc w:val="left"/>
      <w:pPr>
        <w:ind w:left="832" w:hanging="360"/>
      </w:pPr>
      <w:rPr>
        <w:rFonts w:ascii="Calibri" w:eastAsia="Calibri" w:hAnsi="Calibri" w:hint="default"/>
        <w:w w:val="99"/>
        <w:sz w:val="24"/>
        <w:szCs w:val="24"/>
      </w:rPr>
    </w:lvl>
    <w:lvl w:ilvl="1" w:tplc="496C42AC">
      <w:start w:val="1"/>
      <w:numFmt w:val="bullet"/>
      <w:lvlText w:val="•"/>
      <w:lvlJc w:val="left"/>
      <w:pPr>
        <w:ind w:left="1816" w:hanging="360"/>
      </w:pPr>
      <w:rPr>
        <w:rFonts w:hint="default"/>
      </w:rPr>
    </w:lvl>
    <w:lvl w:ilvl="2" w:tplc="33407E18">
      <w:start w:val="1"/>
      <w:numFmt w:val="bullet"/>
      <w:lvlText w:val="•"/>
      <w:lvlJc w:val="left"/>
      <w:pPr>
        <w:ind w:left="2792" w:hanging="360"/>
      </w:pPr>
      <w:rPr>
        <w:rFonts w:hint="default"/>
      </w:rPr>
    </w:lvl>
    <w:lvl w:ilvl="3" w:tplc="C08EB19A">
      <w:start w:val="1"/>
      <w:numFmt w:val="bullet"/>
      <w:lvlText w:val="•"/>
      <w:lvlJc w:val="left"/>
      <w:pPr>
        <w:ind w:left="3768" w:hanging="360"/>
      </w:pPr>
      <w:rPr>
        <w:rFonts w:hint="default"/>
      </w:rPr>
    </w:lvl>
    <w:lvl w:ilvl="4" w:tplc="DAD2365E">
      <w:start w:val="1"/>
      <w:numFmt w:val="bullet"/>
      <w:lvlText w:val="•"/>
      <w:lvlJc w:val="left"/>
      <w:pPr>
        <w:ind w:left="4744" w:hanging="360"/>
      </w:pPr>
      <w:rPr>
        <w:rFonts w:hint="default"/>
      </w:rPr>
    </w:lvl>
    <w:lvl w:ilvl="5" w:tplc="0A6C3BF0">
      <w:start w:val="1"/>
      <w:numFmt w:val="bullet"/>
      <w:lvlText w:val="•"/>
      <w:lvlJc w:val="left"/>
      <w:pPr>
        <w:ind w:left="5720" w:hanging="360"/>
      </w:pPr>
      <w:rPr>
        <w:rFonts w:hint="default"/>
      </w:rPr>
    </w:lvl>
    <w:lvl w:ilvl="6" w:tplc="B1D49E8E">
      <w:start w:val="1"/>
      <w:numFmt w:val="bullet"/>
      <w:lvlText w:val="•"/>
      <w:lvlJc w:val="left"/>
      <w:pPr>
        <w:ind w:left="6696" w:hanging="360"/>
      </w:pPr>
      <w:rPr>
        <w:rFonts w:hint="default"/>
      </w:rPr>
    </w:lvl>
    <w:lvl w:ilvl="7" w:tplc="4B322C96">
      <w:start w:val="1"/>
      <w:numFmt w:val="bullet"/>
      <w:lvlText w:val="•"/>
      <w:lvlJc w:val="left"/>
      <w:pPr>
        <w:ind w:left="7672" w:hanging="360"/>
      </w:pPr>
      <w:rPr>
        <w:rFonts w:hint="default"/>
      </w:rPr>
    </w:lvl>
    <w:lvl w:ilvl="8" w:tplc="DB7E1E2E">
      <w:start w:val="1"/>
      <w:numFmt w:val="bullet"/>
      <w:lvlText w:val="•"/>
      <w:lvlJc w:val="left"/>
      <w:pPr>
        <w:ind w:left="8648" w:hanging="360"/>
      </w:pPr>
      <w:rPr>
        <w:rFonts w:hint="default"/>
      </w:rPr>
    </w:lvl>
  </w:abstractNum>
  <w:abstractNum w:abstractNumId="2" w15:restartNumberingAfterBreak="0">
    <w:nsid w:val="14B467CA"/>
    <w:multiLevelType w:val="hybridMultilevel"/>
    <w:tmpl w:val="D33C2DBC"/>
    <w:lvl w:ilvl="0" w:tplc="A9A25B82">
      <w:start w:val="1"/>
      <w:numFmt w:val="decimal"/>
      <w:lvlText w:val="%1."/>
      <w:lvlJc w:val="left"/>
      <w:pPr>
        <w:ind w:left="832" w:hanging="360"/>
      </w:pPr>
      <w:rPr>
        <w:rFonts w:ascii="Times New Roman" w:eastAsia="Times New Roman" w:hAnsi="Times New Roman" w:hint="default"/>
        <w:spacing w:val="-25"/>
        <w:w w:val="100"/>
      </w:rPr>
    </w:lvl>
    <w:lvl w:ilvl="1" w:tplc="FB1609B2">
      <w:start w:val="1"/>
      <w:numFmt w:val="bullet"/>
      <w:lvlText w:val="•"/>
      <w:lvlJc w:val="left"/>
      <w:pPr>
        <w:ind w:left="1816" w:hanging="360"/>
      </w:pPr>
      <w:rPr>
        <w:rFonts w:hint="default"/>
      </w:rPr>
    </w:lvl>
    <w:lvl w:ilvl="2" w:tplc="33F4A9DA">
      <w:start w:val="1"/>
      <w:numFmt w:val="bullet"/>
      <w:lvlText w:val="•"/>
      <w:lvlJc w:val="left"/>
      <w:pPr>
        <w:ind w:left="2792" w:hanging="360"/>
      </w:pPr>
      <w:rPr>
        <w:rFonts w:hint="default"/>
      </w:rPr>
    </w:lvl>
    <w:lvl w:ilvl="3" w:tplc="B872A4CA">
      <w:start w:val="1"/>
      <w:numFmt w:val="bullet"/>
      <w:lvlText w:val="•"/>
      <w:lvlJc w:val="left"/>
      <w:pPr>
        <w:ind w:left="3768" w:hanging="360"/>
      </w:pPr>
      <w:rPr>
        <w:rFonts w:hint="default"/>
      </w:rPr>
    </w:lvl>
    <w:lvl w:ilvl="4" w:tplc="7DBC154A">
      <w:start w:val="1"/>
      <w:numFmt w:val="bullet"/>
      <w:lvlText w:val="•"/>
      <w:lvlJc w:val="left"/>
      <w:pPr>
        <w:ind w:left="4744" w:hanging="360"/>
      </w:pPr>
      <w:rPr>
        <w:rFonts w:hint="default"/>
      </w:rPr>
    </w:lvl>
    <w:lvl w:ilvl="5" w:tplc="240C4144">
      <w:start w:val="1"/>
      <w:numFmt w:val="bullet"/>
      <w:lvlText w:val="•"/>
      <w:lvlJc w:val="left"/>
      <w:pPr>
        <w:ind w:left="5720" w:hanging="360"/>
      </w:pPr>
      <w:rPr>
        <w:rFonts w:hint="default"/>
      </w:rPr>
    </w:lvl>
    <w:lvl w:ilvl="6" w:tplc="2B1C2410">
      <w:start w:val="1"/>
      <w:numFmt w:val="bullet"/>
      <w:lvlText w:val="•"/>
      <w:lvlJc w:val="left"/>
      <w:pPr>
        <w:ind w:left="6696" w:hanging="360"/>
      </w:pPr>
      <w:rPr>
        <w:rFonts w:hint="default"/>
      </w:rPr>
    </w:lvl>
    <w:lvl w:ilvl="7" w:tplc="FB4C4EE8">
      <w:start w:val="1"/>
      <w:numFmt w:val="bullet"/>
      <w:lvlText w:val="•"/>
      <w:lvlJc w:val="left"/>
      <w:pPr>
        <w:ind w:left="7672" w:hanging="360"/>
      </w:pPr>
      <w:rPr>
        <w:rFonts w:hint="default"/>
      </w:rPr>
    </w:lvl>
    <w:lvl w:ilvl="8" w:tplc="8740182E">
      <w:start w:val="1"/>
      <w:numFmt w:val="bullet"/>
      <w:lvlText w:val="•"/>
      <w:lvlJc w:val="left"/>
      <w:pPr>
        <w:ind w:left="8648" w:hanging="360"/>
      </w:pPr>
      <w:rPr>
        <w:rFonts w:hint="default"/>
      </w:rPr>
    </w:lvl>
  </w:abstractNum>
  <w:abstractNum w:abstractNumId="3" w15:restartNumberingAfterBreak="0">
    <w:nsid w:val="165C6CEB"/>
    <w:multiLevelType w:val="multilevel"/>
    <w:tmpl w:val="8264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0384F"/>
    <w:multiLevelType w:val="hybridMultilevel"/>
    <w:tmpl w:val="2E48F95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71B63C1"/>
    <w:multiLevelType w:val="multilevel"/>
    <w:tmpl w:val="4152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D5E48"/>
    <w:multiLevelType w:val="multilevel"/>
    <w:tmpl w:val="839A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6753D"/>
    <w:multiLevelType w:val="multilevel"/>
    <w:tmpl w:val="F2BC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32E0A"/>
    <w:multiLevelType w:val="multilevel"/>
    <w:tmpl w:val="FD30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5149F0"/>
    <w:multiLevelType w:val="hybridMultilevel"/>
    <w:tmpl w:val="5EC62534"/>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6E9124D4"/>
    <w:multiLevelType w:val="hybridMultilevel"/>
    <w:tmpl w:val="54DA93E8"/>
    <w:lvl w:ilvl="0" w:tplc="A31013EA">
      <w:start w:val="1"/>
      <w:numFmt w:val="bullet"/>
      <w:lvlText w:val="-"/>
      <w:lvlJc w:val="left"/>
      <w:pPr>
        <w:ind w:left="720" w:hanging="360"/>
      </w:pPr>
      <w:rPr>
        <w:rFonts w:ascii="Calibri" w:hAnsi="Calibri" w:hint="default"/>
      </w:rPr>
    </w:lvl>
    <w:lvl w:ilvl="1" w:tplc="47A85508">
      <w:start w:val="1"/>
      <w:numFmt w:val="bullet"/>
      <w:lvlText w:val="o"/>
      <w:lvlJc w:val="left"/>
      <w:pPr>
        <w:ind w:left="1440" w:hanging="360"/>
      </w:pPr>
      <w:rPr>
        <w:rFonts w:ascii="Courier New" w:hAnsi="Courier New" w:hint="default"/>
      </w:rPr>
    </w:lvl>
    <w:lvl w:ilvl="2" w:tplc="9F02B698">
      <w:start w:val="1"/>
      <w:numFmt w:val="bullet"/>
      <w:lvlText w:val=""/>
      <w:lvlJc w:val="left"/>
      <w:pPr>
        <w:ind w:left="2160" w:hanging="360"/>
      </w:pPr>
      <w:rPr>
        <w:rFonts w:ascii="Wingdings" w:hAnsi="Wingdings" w:hint="default"/>
      </w:rPr>
    </w:lvl>
    <w:lvl w:ilvl="3" w:tplc="84927C94">
      <w:start w:val="1"/>
      <w:numFmt w:val="bullet"/>
      <w:lvlText w:val=""/>
      <w:lvlJc w:val="left"/>
      <w:pPr>
        <w:ind w:left="2880" w:hanging="360"/>
      </w:pPr>
      <w:rPr>
        <w:rFonts w:ascii="Symbol" w:hAnsi="Symbol" w:hint="default"/>
      </w:rPr>
    </w:lvl>
    <w:lvl w:ilvl="4" w:tplc="D5ACA060">
      <w:start w:val="1"/>
      <w:numFmt w:val="bullet"/>
      <w:lvlText w:val="o"/>
      <w:lvlJc w:val="left"/>
      <w:pPr>
        <w:ind w:left="3600" w:hanging="360"/>
      </w:pPr>
      <w:rPr>
        <w:rFonts w:ascii="Courier New" w:hAnsi="Courier New" w:hint="default"/>
      </w:rPr>
    </w:lvl>
    <w:lvl w:ilvl="5" w:tplc="1BF85D66">
      <w:start w:val="1"/>
      <w:numFmt w:val="bullet"/>
      <w:lvlText w:val=""/>
      <w:lvlJc w:val="left"/>
      <w:pPr>
        <w:ind w:left="4320" w:hanging="360"/>
      </w:pPr>
      <w:rPr>
        <w:rFonts w:ascii="Wingdings" w:hAnsi="Wingdings" w:hint="default"/>
      </w:rPr>
    </w:lvl>
    <w:lvl w:ilvl="6" w:tplc="80AEFD78">
      <w:start w:val="1"/>
      <w:numFmt w:val="bullet"/>
      <w:lvlText w:val=""/>
      <w:lvlJc w:val="left"/>
      <w:pPr>
        <w:ind w:left="5040" w:hanging="360"/>
      </w:pPr>
      <w:rPr>
        <w:rFonts w:ascii="Symbol" w:hAnsi="Symbol" w:hint="default"/>
      </w:rPr>
    </w:lvl>
    <w:lvl w:ilvl="7" w:tplc="A9A490AE">
      <w:start w:val="1"/>
      <w:numFmt w:val="bullet"/>
      <w:lvlText w:val="o"/>
      <w:lvlJc w:val="left"/>
      <w:pPr>
        <w:ind w:left="5760" w:hanging="360"/>
      </w:pPr>
      <w:rPr>
        <w:rFonts w:ascii="Courier New" w:hAnsi="Courier New" w:hint="default"/>
      </w:rPr>
    </w:lvl>
    <w:lvl w:ilvl="8" w:tplc="C90C4CCA">
      <w:start w:val="1"/>
      <w:numFmt w:val="bullet"/>
      <w:lvlText w:val=""/>
      <w:lvlJc w:val="left"/>
      <w:pPr>
        <w:ind w:left="6480" w:hanging="360"/>
      </w:pPr>
      <w:rPr>
        <w:rFonts w:ascii="Wingdings" w:hAnsi="Wingdings" w:hint="default"/>
      </w:rPr>
    </w:lvl>
  </w:abstractNum>
  <w:num w:numId="1" w16cid:durableId="652291836">
    <w:abstractNumId w:val="5"/>
  </w:num>
  <w:num w:numId="2" w16cid:durableId="2012485850">
    <w:abstractNumId w:val="6"/>
  </w:num>
  <w:num w:numId="3" w16cid:durableId="1666013510">
    <w:abstractNumId w:val="3"/>
  </w:num>
  <w:num w:numId="4" w16cid:durableId="1842163215">
    <w:abstractNumId w:val="8"/>
  </w:num>
  <w:num w:numId="5" w16cid:durableId="1451245464">
    <w:abstractNumId w:val="7"/>
  </w:num>
  <w:num w:numId="6" w16cid:durableId="1869371002">
    <w:abstractNumId w:val="0"/>
  </w:num>
  <w:num w:numId="7" w16cid:durableId="1949462467">
    <w:abstractNumId w:val="10"/>
  </w:num>
  <w:num w:numId="8" w16cid:durableId="335884777">
    <w:abstractNumId w:val="1"/>
  </w:num>
  <w:num w:numId="9" w16cid:durableId="1545604563">
    <w:abstractNumId w:val="2"/>
  </w:num>
  <w:num w:numId="10" w16cid:durableId="2113894982">
    <w:abstractNumId w:val="4"/>
  </w:num>
  <w:num w:numId="11" w16cid:durableId="1308315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D6"/>
    <w:rsid w:val="000C2BFA"/>
    <w:rsid w:val="001346D7"/>
    <w:rsid w:val="001C0E2E"/>
    <w:rsid w:val="002E1162"/>
    <w:rsid w:val="003D4C18"/>
    <w:rsid w:val="004826F2"/>
    <w:rsid w:val="00520CAB"/>
    <w:rsid w:val="00530195"/>
    <w:rsid w:val="00532203"/>
    <w:rsid w:val="00544C77"/>
    <w:rsid w:val="005509B0"/>
    <w:rsid w:val="0059212B"/>
    <w:rsid w:val="0066546A"/>
    <w:rsid w:val="006A7476"/>
    <w:rsid w:val="0073307E"/>
    <w:rsid w:val="007E3FEA"/>
    <w:rsid w:val="008430A9"/>
    <w:rsid w:val="00856766"/>
    <w:rsid w:val="008567E8"/>
    <w:rsid w:val="008B1BF4"/>
    <w:rsid w:val="008D4015"/>
    <w:rsid w:val="00903927"/>
    <w:rsid w:val="00A12559"/>
    <w:rsid w:val="00A2790C"/>
    <w:rsid w:val="00A70A70"/>
    <w:rsid w:val="00AC13D6"/>
    <w:rsid w:val="00AE07CE"/>
    <w:rsid w:val="00C1147E"/>
    <w:rsid w:val="00C67796"/>
    <w:rsid w:val="00D460EB"/>
    <w:rsid w:val="00DA5C65"/>
    <w:rsid w:val="00E12AE0"/>
    <w:rsid w:val="00E55646"/>
    <w:rsid w:val="00E950DE"/>
    <w:rsid w:val="00F23157"/>
    <w:rsid w:val="00F70D9C"/>
    <w:rsid w:val="00FA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C347"/>
  <w15:chartTrackingRefBased/>
  <w15:docId w15:val="{F66D07AB-75EC-42A8-A0F1-A343349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3D6"/>
    <w:rPr>
      <w:rFonts w:eastAsiaTheme="majorEastAsia" w:cstheme="majorBidi"/>
      <w:color w:val="272727" w:themeColor="text1" w:themeTint="D8"/>
    </w:rPr>
  </w:style>
  <w:style w:type="paragraph" w:styleId="Title">
    <w:name w:val="Title"/>
    <w:basedOn w:val="Normal"/>
    <w:next w:val="Normal"/>
    <w:link w:val="TitleChar"/>
    <w:uiPriority w:val="10"/>
    <w:qFormat/>
    <w:rsid w:val="00AC1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3D6"/>
    <w:pPr>
      <w:spacing w:before="160"/>
      <w:jc w:val="center"/>
    </w:pPr>
    <w:rPr>
      <w:i/>
      <w:iCs/>
      <w:color w:val="404040" w:themeColor="text1" w:themeTint="BF"/>
    </w:rPr>
  </w:style>
  <w:style w:type="character" w:customStyle="1" w:styleId="QuoteChar">
    <w:name w:val="Quote Char"/>
    <w:basedOn w:val="DefaultParagraphFont"/>
    <w:link w:val="Quote"/>
    <w:uiPriority w:val="29"/>
    <w:rsid w:val="00AC13D6"/>
    <w:rPr>
      <w:i/>
      <w:iCs/>
      <w:color w:val="404040" w:themeColor="text1" w:themeTint="BF"/>
    </w:rPr>
  </w:style>
  <w:style w:type="paragraph" w:styleId="ListParagraph">
    <w:name w:val="List Paragraph"/>
    <w:basedOn w:val="Normal"/>
    <w:uiPriority w:val="34"/>
    <w:qFormat/>
    <w:rsid w:val="00AC13D6"/>
    <w:pPr>
      <w:ind w:left="720"/>
      <w:contextualSpacing/>
    </w:pPr>
  </w:style>
  <w:style w:type="character" w:styleId="IntenseEmphasis">
    <w:name w:val="Intense Emphasis"/>
    <w:basedOn w:val="DefaultParagraphFont"/>
    <w:uiPriority w:val="21"/>
    <w:qFormat/>
    <w:rsid w:val="00AC13D6"/>
    <w:rPr>
      <w:i/>
      <w:iCs/>
      <w:color w:val="0F4761" w:themeColor="accent1" w:themeShade="BF"/>
    </w:rPr>
  </w:style>
  <w:style w:type="paragraph" w:styleId="IntenseQuote">
    <w:name w:val="Intense Quote"/>
    <w:basedOn w:val="Normal"/>
    <w:next w:val="Normal"/>
    <w:link w:val="IntenseQuoteChar"/>
    <w:uiPriority w:val="30"/>
    <w:qFormat/>
    <w:rsid w:val="00AC1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3D6"/>
    <w:rPr>
      <w:i/>
      <w:iCs/>
      <w:color w:val="0F4761" w:themeColor="accent1" w:themeShade="BF"/>
    </w:rPr>
  </w:style>
  <w:style w:type="character" w:styleId="IntenseReference">
    <w:name w:val="Intense Reference"/>
    <w:basedOn w:val="DefaultParagraphFont"/>
    <w:uiPriority w:val="32"/>
    <w:qFormat/>
    <w:rsid w:val="00AC13D6"/>
    <w:rPr>
      <w:b/>
      <w:bCs/>
      <w:smallCaps/>
      <w:color w:val="0F4761" w:themeColor="accent1" w:themeShade="BF"/>
      <w:spacing w:val="5"/>
    </w:rPr>
  </w:style>
  <w:style w:type="character" w:styleId="Hyperlink">
    <w:name w:val="Hyperlink"/>
    <w:basedOn w:val="DefaultParagraphFont"/>
    <w:uiPriority w:val="99"/>
    <w:unhideWhenUsed/>
    <w:rsid w:val="002E1162"/>
    <w:rPr>
      <w:color w:val="467886" w:themeColor="hyperlink"/>
      <w:u w:val="single"/>
    </w:rPr>
  </w:style>
  <w:style w:type="character" w:styleId="UnresolvedMention">
    <w:name w:val="Unresolved Mention"/>
    <w:basedOn w:val="DefaultParagraphFont"/>
    <w:uiPriority w:val="99"/>
    <w:semiHidden/>
    <w:unhideWhenUsed/>
    <w:rsid w:val="002E1162"/>
    <w:rPr>
      <w:color w:val="605E5C"/>
      <w:shd w:val="clear" w:color="auto" w:fill="E1DFDD"/>
    </w:rPr>
  </w:style>
  <w:style w:type="paragraph" w:styleId="Header">
    <w:name w:val="header"/>
    <w:basedOn w:val="Normal"/>
    <w:link w:val="HeaderChar"/>
    <w:uiPriority w:val="99"/>
    <w:unhideWhenUsed/>
    <w:rsid w:val="00856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766"/>
  </w:style>
  <w:style w:type="paragraph" w:styleId="Footer">
    <w:name w:val="footer"/>
    <w:basedOn w:val="Normal"/>
    <w:link w:val="FooterChar"/>
    <w:uiPriority w:val="99"/>
    <w:unhideWhenUsed/>
    <w:rsid w:val="00856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766"/>
  </w:style>
  <w:style w:type="paragraph" w:styleId="NormalWeb">
    <w:name w:val="Normal (Web)"/>
    <w:basedOn w:val="Normal"/>
    <w:uiPriority w:val="99"/>
    <w:unhideWhenUsed/>
    <w:rsid w:val="00DA5C65"/>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3D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0171">
      <w:bodyDiv w:val="1"/>
      <w:marLeft w:val="0"/>
      <w:marRight w:val="0"/>
      <w:marTop w:val="0"/>
      <w:marBottom w:val="0"/>
      <w:divBdr>
        <w:top w:val="none" w:sz="0" w:space="0" w:color="auto"/>
        <w:left w:val="none" w:sz="0" w:space="0" w:color="auto"/>
        <w:bottom w:val="none" w:sz="0" w:space="0" w:color="auto"/>
        <w:right w:val="none" w:sz="0" w:space="0" w:color="auto"/>
      </w:divBdr>
      <w:divsChild>
        <w:div w:id="114446479">
          <w:marLeft w:val="0"/>
          <w:marRight w:val="0"/>
          <w:marTop w:val="0"/>
          <w:marBottom w:val="0"/>
          <w:divBdr>
            <w:top w:val="none" w:sz="0" w:space="0" w:color="auto"/>
            <w:left w:val="none" w:sz="0" w:space="0" w:color="auto"/>
            <w:bottom w:val="none" w:sz="0" w:space="0" w:color="auto"/>
            <w:right w:val="none" w:sz="0" w:space="0" w:color="auto"/>
          </w:divBdr>
        </w:div>
      </w:divsChild>
    </w:div>
    <w:div w:id="1014041525">
      <w:bodyDiv w:val="1"/>
      <w:marLeft w:val="0"/>
      <w:marRight w:val="0"/>
      <w:marTop w:val="0"/>
      <w:marBottom w:val="0"/>
      <w:divBdr>
        <w:top w:val="none" w:sz="0" w:space="0" w:color="auto"/>
        <w:left w:val="none" w:sz="0" w:space="0" w:color="auto"/>
        <w:bottom w:val="none" w:sz="0" w:space="0" w:color="auto"/>
        <w:right w:val="none" w:sz="0" w:space="0" w:color="auto"/>
      </w:divBdr>
      <w:divsChild>
        <w:div w:id="28489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sma2@rck12.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Marisa</dc:creator>
  <cp:keywords/>
  <dc:description/>
  <cp:lastModifiedBy>Davis, Marisa</cp:lastModifiedBy>
  <cp:revision>6</cp:revision>
  <cp:lastPrinted>2025-08-04T20:02:00Z</cp:lastPrinted>
  <dcterms:created xsi:type="dcterms:W3CDTF">2025-08-01T02:56:00Z</dcterms:created>
  <dcterms:modified xsi:type="dcterms:W3CDTF">2025-08-04T20:18:00Z</dcterms:modified>
</cp:coreProperties>
</file>